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color w:val="auto"/>
          <w:sz w:val="36"/>
          <w:szCs w:val="36"/>
          <w:lang w:eastAsia="zh-CN"/>
        </w:rPr>
      </w:pPr>
      <w:bookmarkStart w:id="0" w:name="_GoBack"/>
      <w:r>
        <w:rPr>
          <w:rFonts w:hint="eastAsia" w:ascii="方正小标宋_GBK" w:hAnsi="方正小标宋_GBK" w:eastAsia="方正小标宋_GBK" w:cs="方正小标宋_GBK"/>
          <w:b/>
          <w:bCs/>
          <w:color w:val="auto"/>
          <w:sz w:val="36"/>
          <w:szCs w:val="36"/>
          <w:lang w:val="en-US" w:eastAsia="zh-CN"/>
        </w:rPr>
        <w:t>2022年度</w:t>
      </w:r>
      <w:r>
        <w:rPr>
          <w:rFonts w:hint="eastAsia" w:ascii="方正小标宋_GBK" w:hAnsi="方正小标宋_GBK" w:eastAsia="方正小标宋_GBK" w:cs="方正小标宋_GBK"/>
          <w:b/>
          <w:bCs/>
          <w:color w:val="auto"/>
          <w:sz w:val="36"/>
          <w:szCs w:val="36"/>
          <w:lang w:eastAsia="zh-CN"/>
        </w:rPr>
        <w:t>山东省装备制造业协会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36"/>
          <w:szCs w:val="36"/>
          <w:lang w:eastAsia="zh-CN"/>
        </w:rPr>
        <w:t>“先进集体、先进个人、创新成果”库入库标准</w:t>
      </w:r>
      <w:bookmarkEnd w:id="0"/>
    </w:p>
    <w:p>
      <w:pPr>
        <w:widowControl/>
        <w:jc w:val="left"/>
        <w:rPr>
          <w:rFonts w:hint="eastAsia" w:ascii="楷体_GB2312" w:hAnsi="宋体" w:eastAsia="楷体_GB2312" w:cs="宋体"/>
          <w:color w:val="auto"/>
          <w:kern w:val="0"/>
          <w:szCs w:val="21"/>
        </w:rPr>
      </w:pPr>
    </w:p>
    <w:p>
      <w:pPr>
        <w:keepNext w:val="0"/>
        <w:keepLines w:val="0"/>
        <w:pageBreakBefore w:val="0"/>
        <w:widowControl/>
        <w:kinsoku/>
        <w:wordWrap/>
        <w:overflowPunct/>
        <w:topLinePunct w:val="0"/>
        <w:autoSpaceDN/>
        <w:bidi w:val="0"/>
        <w:adjustRightInd/>
        <w:snapToGrid/>
        <w:spacing w:beforeAutospacing="0" w:line="560" w:lineRule="exact"/>
        <w:jc w:val="center"/>
        <w:textAlignment w:val="auto"/>
        <w:rPr>
          <w:rFonts w:ascii="宋体" w:hAnsi="宋体" w:cs="宋体"/>
          <w:color w:val="auto"/>
          <w:kern w:val="0"/>
          <w:sz w:val="24"/>
        </w:rPr>
      </w:pPr>
      <w:r>
        <w:rPr>
          <w:rFonts w:hint="eastAsia" w:ascii="宋体" w:hAnsi="宋体" w:cs="宋体"/>
          <w:b/>
          <w:bCs/>
          <w:color w:val="auto"/>
          <w:kern w:val="0"/>
          <w:sz w:val="32"/>
          <w:szCs w:val="32"/>
        </w:rPr>
        <w:t>第一章 总 则</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b/>
          <w:bCs/>
          <w:color w:val="auto"/>
          <w:kern w:val="0"/>
          <w:sz w:val="28"/>
          <w:szCs w:val="28"/>
        </w:rPr>
        <w:t>第一条</w:t>
      </w:r>
      <w:r>
        <w:rPr>
          <w:rFonts w:hint="eastAsia" w:ascii="宋体" w:hAnsi="宋体" w:eastAsia="宋体" w:cs="宋体"/>
          <w:color w:val="auto"/>
          <w:kern w:val="0"/>
          <w:sz w:val="28"/>
          <w:szCs w:val="28"/>
        </w:rPr>
        <w:t xml:space="preserve"> </w:t>
      </w:r>
      <w:r>
        <w:rPr>
          <w:rFonts w:hint="eastAsia" w:ascii="宋体" w:hAnsi="宋体" w:eastAsia="宋体" w:cs="宋体"/>
          <w:color w:val="auto"/>
          <w:sz w:val="28"/>
          <w:szCs w:val="28"/>
          <w:shd w:val="clear" w:color="auto" w:fill="FFFFFF"/>
          <w:lang w:eastAsia="zh-CN"/>
        </w:rPr>
        <w:t>为全面贯彻落实习党中央国务院装备制造强国和山东省委省政府装备制造强省的一系列文件精神，加快新旧动能转换、助力</w:t>
      </w:r>
      <w:r>
        <w:rPr>
          <w:rFonts w:hint="eastAsia" w:ascii="宋体" w:hAnsi="宋体" w:eastAsia="宋体" w:cs="宋体"/>
          <w:color w:val="auto"/>
          <w:sz w:val="28"/>
          <w:szCs w:val="28"/>
          <w:shd w:val="clear" w:color="auto" w:fill="FFFFFF"/>
        </w:rPr>
        <w:t>山东省装备制造业的转型升级和高质量发展，</w:t>
      </w:r>
      <w:r>
        <w:rPr>
          <w:rFonts w:hint="eastAsia" w:ascii="宋体" w:hAnsi="宋体" w:eastAsia="宋体" w:cs="宋体"/>
          <w:color w:val="auto"/>
          <w:sz w:val="28"/>
          <w:szCs w:val="28"/>
          <w:shd w:val="clear" w:color="auto" w:fill="FFFFFF"/>
          <w:lang w:eastAsia="zh-CN"/>
        </w:rPr>
        <w:t>协会搭建示范（集体、个人、成果）库，通过</w:t>
      </w:r>
      <w:r>
        <w:rPr>
          <w:rFonts w:hint="eastAsia" w:ascii="宋体" w:hAnsi="宋体" w:eastAsia="宋体" w:cs="宋体"/>
          <w:color w:val="auto"/>
          <w:sz w:val="28"/>
          <w:szCs w:val="28"/>
          <w:shd w:val="clear" w:color="auto" w:fill="FFFFFF"/>
        </w:rPr>
        <w:fldChar w:fldCharType="begin"/>
      </w:r>
      <w:r>
        <w:rPr>
          <w:rFonts w:hint="eastAsia" w:ascii="宋体" w:hAnsi="宋体" w:eastAsia="宋体" w:cs="宋体"/>
          <w:color w:val="auto"/>
          <w:sz w:val="28"/>
          <w:szCs w:val="28"/>
          <w:shd w:val="clear" w:color="auto" w:fill="FFFFFF"/>
        </w:rPr>
        <w:instrText xml:space="preserve"> HYPERLINK "https://www.so.com/link?m=b5g/Jhv3aIfYy+0YVXhrNIFUeAMU0YDoyayCt5msFx1IzEZknEFYTiy/OV9TvKjrRPWVX+2qQL8EZzTkI/9uK0/D8f+biOYo5+QSsnrLxlafWG0mlXRnf/Qn06gYPk7Aa8GQ7BwhoYo58lKUEkE9Rr2DMh/32/uAknqqASSO3xC4=" \t "https://www.so.com/_blank" </w:instrText>
      </w:r>
      <w:r>
        <w:rPr>
          <w:rFonts w:hint="eastAsia" w:ascii="宋体" w:hAnsi="宋体" w:eastAsia="宋体" w:cs="宋体"/>
          <w:color w:val="auto"/>
          <w:sz w:val="28"/>
          <w:szCs w:val="28"/>
          <w:shd w:val="clear" w:color="auto" w:fill="FFFFFF"/>
        </w:rPr>
        <w:fldChar w:fldCharType="separate"/>
      </w:r>
      <w:r>
        <w:rPr>
          <w:rFonts w:hint="eastAsia" w:ascii="宋体" w:hAnsi="宋体" w:eastAsia="宋体" w:cs="宋体"/>
          <w:color w:val="auto"/>
          <w:sz w:val="28"/>
          <w:szCs w:val="28"/>
          <w:shd w:val="clear" w:color="auto" w:fill="FFFFFF"/>
        </w:rPr>
        <w:t>“找差距、学先进、争示范”</w:t>
      </w:r>
      <w:r>
        <w:rPr>
          <w:rFonts w:hint="eastAsia" w:ascii="宋体" w:hAnsi="宋体" w:eastAsia="宋体" w:cs="宋体"/>
          <w:color w:val="auto"/>
          <w:sz w:val="28"/>
          <w:szCs w:val="28"/>
          <w:shd w:val="clear" w:color="auto" w:fill="FFFFFF"/>
        </w:rPr>
        <w:fldChar w:fldCharType="end"/>
      </w:r>
      <w:r>
        <w:rPr>
          <w:rFonts w:hint="eastAsia" w:ascii="宋体" w:hAnsi="宋体" w:eastAsia="宋体" w:cs="宋体"/>
          <w:color w:val="auto"/>
          <w:sz w:val="28"/>
          <w:szCs w:val="28"/>
          <w:shd w:val="clear" w:color="auto" w:fill="FFFFFF"/>
          <w:lang w:eastAsia="zh-CN"/>
        </w:rPr>
        <w:t>，推动山东省装备制造业企业高质量创新发展，鼓励我省装备制造企业、科研单位和广大研发人员</w:t>
      </w:r>
      <w:r>
        <w:rPr>
          <w:rFonts w:hint="eastAsia" w:ascii="宋体" w:hAnsi="宋体" w:eastAsia="宋体" w:cs="宋体"/>
          <w:color w:val="auto"/>
          <w:sz w:val="28"/>
          <w:szCs w:val="28"/>
          <w:shd w:val="clear" w:color="auto" w:fill="FFFFFF"/>
        </w:rPr>
        <w:t>科技创新的积极性和主动性</w:t>
      </w:r>
      <w:r>
        <w:rPr>
          <w:rFonts w:hint="eastAsia" w:ascii="宋体" w:hAnsi="宋体" w:eastAsia="宋体" w:cs="宋体"/>
          <w:color w:val="auto"/>
          <w:sz w:val="28"/>
          <w:szCs w:val="28"/>
          <w:shd w:val="clear" w:color="auto" w:fill="FFFFFF"/>
          <w:lang w:eastAsia="zh-CN"/>
        </w:rPr>
        <w:t>，展示我省企业和企业家风采，弘扬一线劳动者创造性精神，引领和带动</w:t>
      </w:r>
      <w:r>
        <w:rPr>
          <w:rFonts w:hint="eastAsia" w:ascii="宋体" w:hAnsi="宋体" w:eastAsia="宋体" w:cs="宋体"/>
          <w:color w:val="auto"/>
          <w:sz w:val="28"/>
          <w:szCs w:val="28"/>
          <w:shd w:val="clear" w:color="auto" w:fill="FFFFFF"/>
        </w:rPr>
        <w:t>行业</w:t>
      </w:r>
      <w:r>
        <w:rPr>
          <w:rFonts w:hint="eastAsia" w:ascii="宋体" w:hAnsi="宋体" w:eastAsia="宋体" w:cs="宋体"/>
          <w:color w:val="auto"/>
          <w:sz w:val="28"/>
          <w:szCs w:val="28"/>
          <w:shd w:val="clear" w:color="auto" w:fill="FFFFFF"/>
          <w:lang w:eastAsia="zh-CN"/>
        </w:rPr>
        <w:t>创新发展，制定本入库标准。</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28"/>
        </w:rPr>
        <w:t>第二条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lang w:val="en-US" w:eastAsia="zh-CN"/>
        </w:rPr>
        <w:t>2022年度</w:t>
      </w:r>
      <w:r>
        <w:rPr>
          <w:rFonts w:hint="eastAsia" w:ascii="宋体" w:hAnsi="宋体" w:eastAsia="宋体" w:cs="宋体"/>
          <w:color w:val="auto"/>
          <w:sz w:val="28"/>
          <w:szCs w:val="28"/>
          <w:lang w:eastAsia="zh-CN"/>
        </w:rPr>
        <w:t>示范（集体、个人、成果）库</w:t>
      </w:r>
      <w:r>
        <w:rPr>
          <w:rFonts w:hint="eastAsia" w:ascii="宋体" w:hAnsi="宋体" w:eastAsia="宋体" w:cs="宋体"/>
          <w:color w:val="auto"/>
          <w:sz w:val="28"/>
          <w:szCs w:val="28"/>
          <w:shd w:val="clear" w:color="auto" w:fill="FFFFFF"/>
        </w:rPr>
        <w:t>由山东省装备制造业协会设立</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面向全省装备制造业</w:t>
      </w:r>
      <w:r>
        <w:rPr>
          <w:rFonts w:hint="eastAsia" w:ascii="宋体" w:hAnsi="宋体" w:eastAsia="宋体" w:cs="宋体"/>
          <w:color w:val="auto"/>
          <w:sz w:val="28"/>
          <w:szCs w:val="28"/>
          <w:shd w:val="clear" w:color="auto" w:fill="FFFFFF"/>
          <w:lang w:eastAsia="zh-CN"/>
        </w:rPr>
        <w:t>协会企业及个人征集</w:t>
      </w:r>
      <w:r>
        <w:rPr>
          <w:rFonts w:hint="eastAsia" w:ascii="宋体" w:hAnsi="宋体" w:eastAsia="宋体" w:cs="宋体"/>
          <w:color w:val="auto"/>
          <w:sz w:val="28"/>
          <w:szCs w:val="28"/>
          <w:shd w:val="clear" w:color="auto" w:fill="FFFFFF"/>
        </w:rPr>
        <w:t>。</w:t>
      </w:r>
      <w:r>
        <w:rPr>
          <w:rFonts w:hint="eastAsia" w:ascii="宋体" w:hAnsi="宋体" w:eastAsia="宋体" w:cs="宋体"/>
          <w:color w:val="auto"/>
          <w:sz w:val="28"/>
          <w:szCs w:val="28"/>
        </w:rPr>
        <w:t xml:space="preserve"> </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sz w:val="28"/>
          <w:szCs w:val="28"/>
        </w:rPr>
      </w:pPr>
      <w:r>
        <w:rPr>
          <w:rFonts w:hint="eastAsia" w:ascii="宋体" w:hAnsi="宋体" w:eastAsia="宋体" w:cs="宋体"/>
          <w:b/>
          <w:bCs/>
          <w:color w:val="auto"/>
          <w:kern w:val="0"/>
          <w:sz w:val="28"/>
          <w:szCs w:val="28"/>
          <w:lang w:eastAsia="zh-CN"/>
        </w:rPr>
        <w:t>第三条</w:t>
      </w:r>
      <w:r>
        <w:rPr>
          <w:rFonts w:hint="eastAsia" w:ascii="宋体" w:hAnsi="宋体" w:eastAsia="宋体" w:cs="宋体"/>
          <w:b/>
          <w:bCs/>
          <w:color w:val="auto"/>
          <w:kern w:val="0"/>
          <w:sz w:val="28"/>
          <w:szCs w:val="28"/>
          <w:lang w:val="en-US" w:eastAsia="zh-CN"/>
        </w:rPr>
        <w:t xml:space="preserve"> 入库类别</w:t>
      </w:r>
      <w:r>
        <w:rPr>
          <w:rFonts w:hint="eastAsia" w:ascii="宋体" w:hAnsi="宋体" w:eastAsia="宋体" w:cs="宋体"/>
          <w:b/>
          <w:bCs/>
          <w:color w:val="auto"/>
          <w:kern w:val="0"/>
          <w:sz w:val="28"/>
          <w:szCs w:val="28"/>
        </w:rPr>
        <w:t xml:space="preserve">： </w:t>
      </w:r>
    </w:p>
    <w:p>
      <w:pPr>
        <w:keepNext w:val="0"/>
        <w:keepLines w:val="0"/>
        <w:pageBreakBefore w:val="0"/>
        <w:widowControl/>
        <w:kinsoku/>
        <w:wordWrap/>
        <w:overflowPunct/>
        <w:topLinePunct w:val="0"/>
        <w:autoSpaceDE/>
        <w:autoSpaceDN/>
        <w:bidi w:val="0"/>
        <w:adjustRightInd/>
        <w:spacing w:line="240" w:lineRule="auto"/>
        <w:ind w:firstLine="562" w:firstLineChars="200"/>
        <w:jc w:val="both"/>
        <w:textAlignment w:val="auto"/>
        <w:rPr>
          <w:rFonts w:hint="eastAsia" w:ascii="宋体" w:hAnsi="宋体" w:eastAsia="宋体" w:cs="宋体"/>
          <w:color w:val="FF0000"/>
          <w:kern w:val="0"/>
          <w:sz w:val="28"/>
          <w:szCs w:val="28"/>
          <w:lang w:val="en-US" w:eastAsia="zh-CN"/>
        </w:rPr>
      </w:pPr>
      <w:r>
        <w:rPr>
          <w:rFonts w:hint="eastAsia" w:ascii="宋体" w:hAnsi="宋体" w:eastAsia="宋体" w:cs="宋体"/>
          <w:b/>
          <w:bCs/>
          <w:color w:val="auto"/>
          <w:kern w:val="0"/>
          <w:sz w:val="28"/>
          <w:szCs w:val="28"/>
          <w:lang w:eastAsia="zh-CN"/>
        </w:rPr>
        <w:t>一、集体类</w:t>
      </w:r>
      <w:r>
        <w:rPr>
          <w:rFonts w:hint="eastAsia" w:ascii="宋体" w:hAnsi="宋体" w:eastAsia="宋体" w:cs="宋体"/>
          <w:color w:val="auto"/>
          <w:kern w:val="0"/>
          <w:sz w:val="28"/>
          <w:szCs w:val="28"/>
        </w:rPr>
        <w:t>：</w:t>
      </w:r>
      <w:r>
        <w:rPr>
          <w:rFonts w:hint="eastAsia" w:ascii="宋体" w:hAnsi="宋体" w:eastAsia="宋体" w:cs="宋体"/>
          <w:color w:val="auto"/>
          <w:sz w:val="28"/>
          <w:szCs w:val="28"/>
          <w:shd w:val="clear" w:color="auto" w:fill="FFFFFF"/>
          <w:lang w:val="en-US" w:eastAsia="zh-CN"/>
        </w:rPr>
        <w:t>2022年度科技创新先进企业</w:t>
      </w:r>
    </w:p>
    <w:p>
      <w:pPr>
        <w:keepNext w:val="0"/>
        <w:keepLines w:val="0"/>
        <w:pageBreakBefore w:val="0"/>
        <w:widowControl/>
        <w:kinsoku/>
        <w:wordWrap/>
        <w:overflowPunct/>
        <w:topLinePunct w:val="0"/>
        <w:autoSpaceDN/>
        <w:bidi w:val="0"/>
        <w:adjustRightInd/>
        <w:snapToGrid/>
        <w:spacing w:beforeAutospacing="0" w:line="240" w:lineRule="auto"/>
        <w:ind w:firstLine="562" w:firstLineChars="200"/>
        <w:jc w:val="left"/>
        <w:textAlignment w:val="auto"/>
        <w:rPr>
          <w:rFonts w:hint="eastAsia" w:ascii="宋体" w:hAnsi="宋体" w:eastAsia="宋体" w:cs="宋体"/>
          <w:color w:val="auto"/>
          <w:sz w:val="28"/>
          <w:szCs w:val="28"/>
          <w:shd w:val="clear" w:color="auto" w:fill="FFFFFF"/>
        </w:rPr>
      </w:pPr>
      <w:r>
        <w:rPr>
          <w:rFonts w:hint="eastAsia" w:ascii="宋体" w:hAnsi="宋体" w:eastAsia="宋体" w:cs="宋体"/>
          <w:b/>
          <w:bCs/>
          <w:color w:val="auto"/>
          <w:kern w:val="0"/>
          <w:sz w:val="28"/>
          <w:szCs w:val="28"/>
          <w:lang w:eastAsia="zh-CN"/>
        </w:rPr>
        <w:t>二、</w:t>
      </w:r>
      <w:r>
        <w:rPr>
          <w:rFonts w:hint="eastAsia" w:ascii="宋体" w:hAnsi="宋体" w:eastAsia="宋体" w:cs="宋体"/>
          <w:b/>
          <w:bCs/>
          <w:color w:val="auto"/>
          <w:kern w:val="0"/>
          <w:sz w:val="28"/>
          <w:szCs w:val="28"/>
        </w:rPr>
        <w:t>个人</w:t>
      </w:r>
      <w:r>
        <w:rPr>
          <w:rFonts w:hint="eastAsia" w:ascii="宋体" w:hAnsi="宋体" w:eastAsia="宋体" w:cs="宋体"/>
          <w:b/>
          <w:bCs/>
          <w:color w:val="auto"/>
          <w:kern w:val="0"/>
          <w:sz w:val="28"/>
          <w:szCs w:val="28"/>
          <w:lang w:eastAsia="zh-CN"/>
        </w:rPr>
        <w:t>类：</w:t>
      </w:r>
      <w:r>
        <w:rPr>
          <w:rFonts w:hint="eastAsia" w:ascii="宋体" w:hAnsi="宋体" w:eastAsia="宋体" w:cs="宋体"/>
          <w:color w:val="auto"/>
          <w:sz w:val="28"/>
          <w:szCs w:val="28"/>
          <w:shd w:val="clear" w:color="auto" w:fill="FFFFFF"/>
          <w:lang w:val="en-US" w:eastAsia="zh-CN"/>
        </w:rPr>
        <w:t>2022年度</w:t>
      </w:r>
      <w:r>
        <w:rPr>
          <w:rFonts w:hint="eastAsia" w:ascii="宋体" w:hAnsi="宋体" w:eastAsia="宋体" w:cs="宋体"/>
          <w:color w:val="auto"/>
          <w:sz w:val="28"/>
          <w:szCs w:val="28"/>
          <w:shd w:val="clear" w:color="auto" w:fill="FFFFFF"/>
          <w:lang w:eastAsia="zh-CN"/>
        </w:rPr>
        <w:t>优秀工程师</w:t>
      </w:r>
      <w:r>
        <w:rPr>
          <w:rFonts w:hint="eastAsia" w:ascii="宋体" w:hAnsi="宋体" w:eastAsia="宋体" w:cs="宋体"/>
          <w:color w:val="auto"/>
          <w:sz w:val="28"/>
          <w:szCs w:val="28"/>
          <w:shd w:val="clear" w:color="auto" w:fill="FFFFFF"/>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firstLine="562" w:firstLineChars="200"/>
        <w:jc w:val="left"/>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b/>
          <w:bCs/>
          <w:color w:val="auto"/>
          <w:kern w:val="0"/>
          <w:sz w:val="28"/>
          <w:szCs w:val="28"/>
          <w:lang w:val="en-US" w:eastAsia="zh-CN"/>
        </w:rPr>
        <w:t>三、成果</w:t>
      </w:r>
      <w:r>
        <w:rPr>
          <w:rFonts w:hint="eastAsia" w:ascii="宋体" w:hAnsi="宋体" w:eastAsia="宋体" w:cs="宋体"/>
          <w:b/>
          <w:bCs/>
          <w:color w:val="auto"/>
          <w:kern w:val="0"/>
          <w:sz w:val="28"/>
          <w:szCs w:val="28"/>
          <w:lang w:eastAsia="zh-CN"/>
        </w:rPr>
        <w:t>类</w:t>
      </w:r>
      <w:r>
        <w:rPr>
          <w:rFonts w:hint="eastAsia" w:ascii="宋体" w:hAnsi="宋体" w:eastAsia="宋体" w:cs="宋体"/>
          <w:color w:val="auto"/>
          <w:kern w:val="0"/>
          <w:sz w:val="28"/>
          <w:szCs w:val="28"/>
        </w:rPr>
        <w:t>：</w:t>
      </w:r>
      <w:r>
        <w:rPr>
          <w:rFonts w:hint="eastAsia" w:ascii="宋体" w:hAnsi="宋体" w:eastAsia="宋体" w:cs="宋体"/>
          <w:color w:val="auto"/>
          <w:sz w:val="28"/>
          <w:szCs w:val="28"/>
          <w:shd w:val="clear" w:color="auto" w:fill="FFFFFF"/>
          <w:lang w:val="en-US" w:eastAsia="zh-CN"/>
        </w:rPr>
        <w:t>2022年度创新成果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eastAsia="zh-CN"/>
        </w:rPr>
        <w:t>第四条</w:t>
      </w:r>
      <w:r>
        <w:rPr>
          <w:rFonts w:hint="eastAsia" w:ascii="宋体" w:hAnsi="宋体" w:eastAsia="宋体" w:cs="宋体"/>
          <w:b w:val="0"/>
          <w:bCs w:val="0"/>
          <w:color w:val="auto"/>
          <w:kern w:val="0"/>
          <w:sz w:val="28"/>
          <w:szCs w:val="28"/>
          <w:lang w:val="en-US" w:eastAsia="zh-CN"/>
        </w:rPr>
        <w:t xml:space="preserve"> </w:t>
      </w:r>
      <w:r>
        <w:rPr>
          <w:rFonts w:hint="eastAsia" w:ascii="宋体" w:hAnsi="宋体" w:eastAsia="宋体" w:cs="宋体"/>
          <w:color w:val="auto"/>
          <w:sz w:val="28"/>
          <w:szCs w:val="28"/>
          <w:lang w:val="en-US" w:eastAsia="zh-CN"/>
        </w:rPr>
        <w:t>2022年度</w:t>
      </w:r>
      <w:r>
        <w:rPr>
          <w:rFonts w:hint="eastAsia" w:ascii="宋体" w:hAnsi="宋体" w:eastAsia="宋体" w:cs="宋体"/>
          <w:color w:val="auto"/>
          <w:sz w:val="28"/>
          <w:szCs w:val="28"/>
          <w:lang w:eastAsia="zh-CN"/>
        </w:rPr>
        <w:t>示范（集体、个人、成果）库申请入库</w:t>
      </w:r>
      <w:r>
        <w:rPr>
          <w:rFonts w:hint="eastAsia" w:ascii="宋体" w:hAnsi="宋体" w:eastAsia="宋体" w:cs="宋体"/>
          <w:b w:val="0"/>
          <w:bCs w:val="0"/>
          <w:color w:val="auto"/>
          <w:kern w:val="0"/>
          <w:sz w:val="28"/>
          <w:szCs w:val="28"/>
          <w:lang w:eastAsia="zh-CN"/>
        </w:rPr>
        <w:t>工作由</w:t>
      </w:r>
      <w:r>
        <w:rPr>
          <w:rFonts w:hint="eastAsia" w:ascii="宋体" w:hAnsi="宋体" w:eastAsia="宋体" w:cs="宋体"/>
          <w:color w:val="auto"/>
          <w:kern w:val="0"/>
          <w:sz w:val="28"/>
          <w:szCs w:val="28"/>
          <w:lang w:eastAsia="zh-CN"/>
        </w:rPr>
        <w:t>企业和个人</w:t>
      </w:r>
      <w:r>
        <w:rPr>
          <w:rFonts w:hint="eastAsia" w:ascii="宋体" w:hAnsi="宋体" w:eastAsia="宋体" w:cs="宋体"/>
          <w:color w:val="auto"/>
          <w:kern w:val="0"/>
          <w:sz w:val="28"/>
          <w:szCs w:val="28"/>
        </w:rPr>
        <w:t>自愿</w:t>
      </w:r>
      <w:r>
        <w:rPr>
          <w:rFonts w:hint="eastAsia" w:ascii="宋体" w:hAnsi="宋体" w:eastAsia="宋体" w:cs="宋体"/>
          <w:color w:val="auto"/>
          <w:kern w:val="0"/>
          <w:sz w:val="28"/>
          <w:szCs w:val="28"/>
          <w:lang w:eastAsia="zh-CN"/>
        </w:rPr>
        <w:t>申请</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eastAsia="zh-CN"/>
        </w:rPr>
        <w:t>坚持</w:t>
      </w:r>
      <w:r>
        <w:rPr>
          <w:rFonts w:hint="eastAsia" w:ascii="宋体" w:hAnsi="宋体" w:eastAsia="宋体" w:cs="宋体"/>
          <w:color w:val="auto"/>
          <w:kern w:val="0"/>
          <w:sz w:val="28"/>
          <w:szCs w:val="28"/>
        </w:rPr>
        <w:t>科学、公平、公正、公开</w:t>
      </w:r>
      <w:r>
        <w:rPr>
          <w:rFonts w:hint="eastAsia" w:ascii="宋体" w:hAnsi="宋体" w:eastAsia="宋体" w:cs="宋体"/>
          <w:color w:val="auto"/>
          <w:kern w:val="0"/>
          <w:sz w:val="28"/>
          <w:szCs w:val="28"/>
          <w:lang w:val="en-US" w:eastAsia="zh-CN"/>
        </w:rPr>
        <w:t>的原则</w:t>
      </w:r>
      <w:r>
        <w:rPr>
          <w:rFonts w:hint="eastAsia" w:ascii="宋体" w:hAnsi="宋体" w:eastAsia="宋体" w:cs="宋体"/>
          <w:color w:val="auto"/>
          <w:kern w:val="0"/>
          <w:sz w:val="28"/>
          <w:szCs w:val="28"/>
        </w:rPr>
        <w:t>。</w:t>
      </w:r>
    </w:p>
    <w:p>
      <w:pPr>
        <w:keepNext w:val="0"/>
        <w:keepLines w:val="0"/>
        <w:pageBreakBefore w:val="0"/>
        <w:widowControl/>
        <w:kinsoku/>
        <w:wordWrap/>
        <w:overflowPunct/>
        <w:topLinePunct w:val="0"/>
        <w:autoSpaceDN/>
        <w:bidi w:val="0"/>
        <w:adjustRightInd/>
        <w:snapToGrid/>
        <w:spacing w:beforeAutospacing="0" w:line="560" w:lineRule="exact"/>
        <w:jc w:val="center"/>
        <w:textAlignment w:val="auto"/>
        <w:rPr>
          <w:rFonts w:hint="eastAsia" w:ascii="宋体" w:hAnsi="宋体" w:eastAsia="宋体" w:cs="宋体"/>
          <w:color w:val="auto"/>
          <w:kern w:val="0"/>
          <w:sz w:val="28"/>
        </w:rPr>
      </w:pPr>
      <w:r>
        <w:rPr>
          <w:rFonts w:hint="eastAsia" w:ascii="宋体" w:hAnsi="宋体" w:eastAsia="宋体" w:cs="宋体"/>
          <w:b/>
          <w:bCs/>
          <w:color w:val="auto"/>
          <w:kern w:val="0"/>
          <w:sz w:val="28"/>
          <w:szCs w:val="36"/>
        </w:rPr>
        <w:t xml:space="preserve">第二章 </w:t>
      </w:r>
      <w:r>
        <w:rPr>
          <w:rFonts w:hint="eastAsia" w:ascii="宋体" w:hAnsi="宋体" w:eastAsia="宋体" w:cs="宋体"/>
          <w:b/>
          <w:bCs/>
          <w:color w:val="auto"/>
          <w:kern w:val="0"/>
          <w:sz w:val="28"/>
          <w:szCs w:val="36"/>
          <w:lang w:eastAsia="zh-CN"/>
        </w:rPr>
        <w:t>申请</w:t>
      </w:r>
      <w:r>
        <w:rPr>
          <w:rFonts w:hint="eastAsia" w:ascii="宋体" w:hAnsi="宋体" w:eastAsia="宋体" w:cs="宋体"/>
          <w:b/>
          <w:bCs/>
          <w:color w:val="auto"/>
          <w:kern w:val="0"/>
          <w:sz w:val="28"/>
          <w:szCs w:val="36"/>
        </w:rPr>
        <w:t>范围和基本条件</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32"/>
        </w:rPr>
        <w:t>第</w:t>
      </w:r>
      <w:r>
        <w:rPr>
          <w:rFonts w:hint="eastAsia" w:ascii="宋体" w:hAnsi="宋体" w:eastAsia="宋体" w:cs="宋体"/>
          <w:b/>
          <w:bCs/>
          <w:color w:val="auto"/>
          <w:kern w:val="0"/>
          <w:sz w:val="28"/>
          <w:szCs w:val="32"/>
          <w:lang w:eastAsia="zh-CN"/>
        </w:rPr>
        <w:t>五</w:t>
      </w:r>
      <w:r>
        <w:rPr>
          <w:rFonts w:hint="eastAsia" w:ascii="宋体" w:hAnsi="宋体" w:eastAsia="宋体" w:cs="宋体"/>
          <w:b/>
          <w:bCs/>
          <w:color w:val="auto"/>
          <w:kern w:val="0"/>
          <w:sz w:val="28"/>
          <w:szCs w:val="32"/>
        </w:rPr>
        <w:t xml:space="preserve">条 </w:t>
      </w:r>
      <w:r>
        <w:rPr>
          <w:rFonts w:hint="eastAsia" w:ascii="宋体" w:hAnsi="宋体" w:eastAsia="宋体" w:cs="宋体"/>
          <w:b/>
          <w:bCs/>
          <w:color w:val="auto"/>
          <w:kern w:val="0"/>
          <w:sz w:val="28"/>
          <w:szCs w:val="32"/>
          <w:lang w:eastAsia="zh-CN"/>
        </w:rPr>
        <w:t>申请</w:t>
      </w:r>
      <w:r>
        <w:rPr>
          <w:rFonts w:hint="eastAsia" w:ascii="宋体" w:hAnsi="宋体" w:eastAsia="宋体" w:cs="宋体"/>
          <w:b/>
          <w:bCs/>
          <w:color w:val="auto"/>
          <w:kern w:val="0"/>
          <w:sz w:val="28"/>
          <w:szCs w:val="32"/>
        </w:rPr>
        <w:t>范围</w:t>
      </w:r>
      <w:r>
        <w:rPr>
          <w:rFonts w:hint="eastAsia" w:ascii="宋体" w:hAnsi="宋体" w:eastAsia="宋体" w:cs="宋体"/>
          <w:color w:val="auto"/>
          <w:kern w:val="0"/>
          <w:sz w:val="28"/>
          <w:szCs w:val="32"/>
        </w:rPr>
        <w:t>：在山东</w:t>
      </w:r>
      <w:r>
        <w:rPr>
          <w:rFonts w:hint="eastAsia" w:ascii="宋体" w:hAnsi="宋体" w:eastAsia="宋体" w:cs="宋体"/>
          <w:color w:val="auto"/>
          <w:kern w:val="0"/>
          <w:sz w:val="28"/>
          <w:szCs w:val="28"/>
        </w:rPr>
        <w:t>省装备制造</w:t>
      </w:r>
      <w:r>
        <w:rPr>
          <w:rFonts w:hint="eastAsia" w:ascii="宋体" w:hAnsi="宋体" w:eastAsia="宋体" w:cs="宋体"/>
          <w:color w:val="auto"/>
          <w:kern w:val="0"/>
          <w:sz w:val="28"/>
          <w:szCs w:val="28"/>
          <w:lang w:eastAsia="zh-CN"/>
        </w:rPr>
        <w:t>行业</w:t>
      </w:r>
      <w:r>
        <w:rPr>
          <w:rFonts w:hint="eastAsia" w:ascii="宋体" w:hAnsi="宋体" w:eastAsia="宋体" w:cs="宋体"/>
          <w:color w:val="auto"/>
          <w:kern w:val="0"/>
          <w:sz w:val="28"/>
          <w:szCs w:val="28"/>
        </w:rPr>
        <w:t>创新</w:t>
      </w:r>
      <w:r>
        <w:rPr>
          <w:rFonts w:hint="eastAsia" w:ascii="宋体" w:hAnsi="宋体" w:eastAsia="宋体" w:cs="宋体"/>
          <w:color w:val="auto"/>
          <w:kern w:val="0"/>
          <w:sz w:val="28"/>
          <w:szCs w:val="32"/>
        </w:rPr>
        <w:t>发展过程中取得</w:t>
      </w:r>
      <w:r>
        <w:rPr>
          <w:rFonts w:hint="eastAsia" w:ascii="宋体" w:hAnsi="宋体" w:eastAsia="宋体" w:cs="宋体"/>
          <w:color w:val="auto"/>
          <w:kern w:val="0"/>
          <w:sz w:val="28"/>
          <w:szCs w:val="32"/>
          <w:lang w:eastAsia="zh-CN"/>
        </w:rPr>
        <w:t>优良成绩</w:t>
      </w:r>
      <w:r>
        <w:rPr>
          <w:rFonts w:hint="eastAsia" w:ascii="宋体" w:hAnsi="宋体" w:eastAsia="宋体" w:cs="宋体"/>
          <w:color w:val="auto"/>
          <w:kern w:val="0"/>
          <w:sz w:val="28"/>
          <w:szCs w:val="32"/>
        </w:rPr>
        <w:t>或做出突出贡献的单位</w:t>
      </w:r>
      <w:r>
        <w:rPr>
          <w:rFonts w:hint="eastAsia" w:ascii="宋体" w:hAnsi="宋体" w:eastAsia="宋体" w:cs="宋体"/>
          <w:color w:val="auto"/>
          <w:kern w:val="0"/>
          <w:sz w:val="28"/>
          <w:szCs w:val="32"/>
          <w:lang w:eastAsia="zh-CN"/>
        </w:rPr>
        <w:t>、</w:t>
      </w:r>
      <w:r>
        <w:rPr>
          <w:rFonts w:hint="eastAsia" w:ascii="宋体" w:hAnsi="宋体" w:eastAsia="宋体" w:cs="宋体"/>
          <w:color w:val="auto"/>
          <w:kern w:val="0"/>
          <w:sz w:val="28"/>
          <w:szCs w:val="32"/>
        </w:rPr>
        <w:t>个人</w:t>
      </w:r>
      <w:r>
        <w:rPr>
          <w:rFonts w:hint="eastAsia" w:ascii="宋体" w:hAnsi="宋体" w:eastAsia="宋体" w:cs="宋体"/>
          <w:color w:val="auto"/>
          <w:kern w:val="0"/>
          <w:sz w:val="28"/>
          <w:szCs w:val="32"/>
          <w:lang w:eastAsia="zh-CN"/>
        </w:rPr>
        <w:t>和创新成果，</w:t>
      </w:r>
      <w:r>
        <w:rPr>
          <w:rFonts w:hint="eastAsia" w:ascii="宋体" w:hAnsi="宋体" w:eastAsia="宋体" w:cs="宋体"/>
          <w:color w:val="auto"/>
          <w:kern w:val="0"/>
          <w:sz w:val="28"/>
          <w:szCs w:val="28"/>
          <w:lang w:val="en-US" w:eastAsia="zh-CN"/>
        </w:rPr>
        <w:t>个人</w:t>
      </w:r>
      <w:r>
        <w:rPr>
          <w:rFonts w:hint="eastAsia" w:ascii="宋体" w:hAnsi="宋体" w:eastAsia="宋体" w:cs="宋体"/>
          <w:color w:val="auto"/>
          <w:kern w:val="0"/>
          <w:sz w:val="28"/>
          <w:szCs w:val="28"/>
          <w:lang w:eastAsia="zh-CN"/>
        </w:rPr>
        <w:t>类每家企业申请数量不超过</w:t>
      </w:r>
      <w:r>
        <w:rPr>
          <w:rFonts w:hint="eastAsia" w:ascii="宋体" w:hAnsi="宋体" w:eastAsia="宋体" w:cs="宋体"/>
          <w:color w:val="auto"/>
          <w:kern w:val="0"/>
          <w:sz w:val="28"/>
          <w:szCs w:val="28"/>
          <w:lang w:val="en-US" w:eastAsia="zh-CN"/>
        </w:rPr>
        <w:t>三</w:t>
      </w:r>
      <w:r>
        <w:rPr>
          <w:rFonts w:hint="eastAsia" w:ascii="宋体" w:hAnsi="宋体" w:eastAsia="宋体" w:cs="宋体"/>
          <w:color w:val="auto"/>
          <w:kern w:val="0"/>
          <w:sz w:val="28"/>
          <w:szCs w:val="28"/>
          <w:lang w:eastAsia="zh-CN"/>
        </w:rPr>
        <w:t>人</w:t>
      </w:r>
      <w:r>
        <w:rPr>
          <w:rFonts w:hint="eastAsia" w:ascii="宋体" w:hAnsi="宋体" w:eastAsia="宋体" w:cs="宋体"/>
          <w:color w:val="auto"/>
          <w:kern w:val="0"/>
          <w:sz w:val="28"/>
          <w:szCs w:val="28"/>
        </w:rPr>
        <w:t xml:space="preserve">。 </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color w:val="auto"/>
          <w:kern w:val="0"/>
          <w:sz w:val="28"/>
        </w:rPr>
      </w:pPr>
      <w:r>
        <w:rPr>
          <w:rFonts w:hint="eastAsia" w:ascii="宋体" w:hAnsi="宋体" w:eastAsia="宋体" w:cs="宋体"/>
          <w:b/>
          <w:bCs/>
          <w:color w:val="auto"/>
          <w:kern w:val="0"/>
          <w:sz w:val="28"/>
          <w:szCs w:val="32"/>
        </w:rPr>
        <w:t>第</w:t>
      </w:r>
      <w:r>
        <w:rPr>
          <w:rFonts w:hint="eastAsia" w:ascii="宋体" w:hAnsi="宋体" w:eastAsia="宋体" w:cs="宋体"/>
          <w:b/>
          <w:bCs/>
          <w:color w:val="auto"/>
          <w:kern w:val="0"/>
          <w:sz w:val="28"/>
          <w:szCs w:val="32"/>
          <w:lang w:eastAsia="zh-CN"/>
        </w:rPr>
        <w:t>六</w:t>
      </w:r>
      <w:r>
        <w:rPr>
          <w:rFonts w:hint="eastAsia" w:ascii="宋体" w:hAnsi="宋体" w:eastAsia="宋体" w:cs="宋体"/>
          <w:b/>
          <w:bCs/>
          <w:color w:val="auto"/>
          <w:kern w:val="0"/>
          <w:sz w:val="28"/>
          <w:szCs w:val="32"/>
        </w:rPr>
        <w:t>条</w:t>
      </w:r>
      <w:r>
        <w:rPr>
          <w:rFonts w:hint="eastAsia" w:ascii="宋体" w:hAnsi="宋体" w:eastAsia="宋体" w:cs="宋体"/>
          <w:color w:val="auto"/>
          <w:kern w:val="0"/>
          <w:sz w:val="28"/>
          <w:szCs w:val="32"/>
        </w:rPr>
        <w:t xml:space="preserve"> </w:t>
      </w:r>
      <w:r>
        <w:rPr>
          <w:rFonts w:hint="eastAsia" w:ascii="宋体" w:hAnsi="宋体" w:eastAsia="宋体" w:cs="宋体"/>
          <w:b/>
          <w:bCs/>
          <w:color w:val="auto"/>
          <w:kern w:val="0"/>
          <w:sz w:val="28"/>
          <w:szCs w:val="32"/>
        </w:rPr>
        <w:t>基本条件</w:t>
      </w:r>
      <w:r>
        <w:rPr>
          <w:rFonts w:hint="eastAsia" w:ascii="宋体" w:hAnsi="宋体" w:eastAsia="宋体" w:cs="宋体"/>
          <w:color w:val="auto"/>
          <w:kern w:val="0"/>
          <w:sz w:val="28"/>
          <w:szCs w:val="32"/>
        </w:rPr>
        <w:t xml:space="preserve"> </w:t>
      </w:r>
    </w:p>
    <w:p>
      <w:pPr>
        <w:keepNext w:val="0"/>
        <w:keepLines w:val="0"/>
        <w:pageBreakBefore w:val="0"/>
        <w:widowControl/>
        <w:kinsoku/>
        <w:wordWrap/>
        <w:overflowPunct/>
        <w:topLinePunct w:val="0"/>
        <w:autoSpaceDN/>
        <w:bidi w:val="0"/>
        <w:adjustRightInd/>
        <w:snapToGrid/>
        <w:spacing w:beforeAutospacing="0" w:line="560" w:lineRule="exact"/>
        <w:ind w:firstLine="562" w:firstLineChars="200"/>
        <w:jc w:val="left"/>
        <w:textAlignment w:val="auto"/>
        <w:rPr>
          <w:rFonts w:hint="eastAsia" w:ascii="宋体" w:hAnsi="宋体" w:eastAsia="宋体" w:cs="宋体"/>
          <w:color w:val="auto"/>
          <w:kern w:val="0"/>
          <w:sz w:val="28"/>
        </w:rPr>
      </w:pPr>
      <w:r>
        <w:rPr>
          <w:rFonts w:hint="eastAsia" w:ascii="宋体" w:hAnsi="宋体" w:eastAsia="宋体" w:cs="宋体"/>
          <w:b/>
          <w:bCs/>
          <w:color w:val="auto"/>
          <w:kern w:val="0"/>
          <w:sz w:val="28"/>
          <w:szCs w:val="32"/>
        </w:rPr>
        <w:t>一</w:t>
      </w:r>
      <w:r>
        <w:rPr>
          <w:rFonts w:hint="eastAsia" w:ascii="宋体" w:hAnsi="宋体" w:eastAsia="宋体" w:cs="宋体"/>
          <w:b/>
          <w:bCs/>
          <w:color w:val="auto"/>
          <w:kern w:val="0"/>
          <w:sz w:val="28"/>
          <w:szCs w:val="32"/>
          <w:lang w:eastAsia="zh-CN"/>
        </w:rPr>
        <w:t>、</w:t>
      </w:r>
      <w:r>
        <w:rPr>
          <w:rFonts w:hint="eastAsia" w:ascii="宋体" w:hAnsi="宋体" w:eastAsia="宋体" w:cs="宋体"/>
          <w:b/>
          <w:bCs/>
          <w:color w:val="auto"/>
          <w:kern w:val="0"/>
          <w:sz w:val="28"/>
          <w:szCs w:val="32"/>
          <w:lang w:val="en-US" w:eastAsia="zh-CN"/>
        </w:rPr>
        <w:t xml:space="preserve"> </w:t>
      </w:r>
      <w:r>
        <w:rPr>
          <w:rFonts w:hint="eastAsia" w:ascii="宋体" w:hAnsi="宋体" w:eastAsia="宋体" w:cs="宋体"/>
          <w:b/>
          <w:bCs/>
          <w:color w:val="auto"/>
          <w:kern w:val="0"/>
          <w:sz w:val="28"/>
          <w:szCs w:val="32"/>
        </w:rPr>
        <w:t>申请</w:t>
      </w:r>
      <w:r>
        <w:rPr>
          <w:rFonts w:hint="eastAsia" w:ascii="宋体" w:hAnsi="宋体" w:eastAsia="宋体" w:cs="宋体"/>
          <w:b/>
          <w:bCs/>
          <w:color w:val="auto"/>
          <w:kern w:val="0"/>
          <w:sz w:val="28"/>
          <w:szCs w:val="32"/>
          <w:lang w:val="en-US" w:eastAsia="zh-CN"/>
        </w:rPr>
        <w:t>科技创新先进企业</w:t>
      </w:r>
      <w:r>
        <w:rPr>
          <w:rFonts w:hint="eastAsia" w:ascii="宋体" w:hAnsi="宋体" w:eastAsia="宋体" w:cs="宋体"/>
          <w:b/>
          <w:bCs/>
          <w:color w:val="auto"/>
          <w:kern w:val="0"/>
          <w:sz w:val="28"/>
          <w:szCs w:val="32"/>
          <w:lang w:eastAsia="zh-CN"/>
        </w:rPr>
        <w:t>入库</w:t>
      </w:r>
      <w:r>
        <w:rPr>
          <w:rFonts w:hint="eastAsia" w:ascii="宋体" w:hAnsi="宋体" w:eastAsia="宋体" w:cs="宋体"/>
          <w:b/>
          <w:bCs/>
          <w:color w:val="auto"/>
          <w:kern w:val="0"/>
          <w:sz w:val="28"/>
          <w:szCs w:val="32"/>
        </w:rPr>
        <w:t>应符合以下条件</w:t>
      </w:r>
      <w:r>
        <w:rPr>
          <w:rFonts w:hint="eastAsia" w:ascii="宋体" w:hAnsi="宋体" w:eastAsia="宋体" w:cs="宋体"/>
          <w:color w:val="auto"/>
          <w:kern w:val="0"/>
          <w:sz w:val="28"/>
          <w:szCs w:val="32"/>
        </w:rPr>
        <w:t xml:space="preserve"> </w:t>
      </w:r>
    </w:p>
    <w:p>
      <w:pPr>
        <w:keepNext w:val="0"/>
        <w:keepLines w:val="0"/>
        <w:pageBreakBefore w:val="0"/>
        <w:numPr>
          <w:ilvl w:val="0"/>
          <w:numId w:val="0"/>
        </w:numPr>
        <w:kinsoku/>
        <w:wordWrap/>
        <w:overflowPunct/>
        <w:topLinePunct w:val="0"/>
        <w:autoSpaceDN/>
        <w:bidi w:val="0"/>
        <w:adjustRightInd/>
        <w:snapToGrid/>
        <w:spacing w:beforeAutospacing="0" w:line="560" w:lineRule="exact"/>
        <w:ind w:left="420" w:leftChars="0"/>
        <w:textAlignment w:val="auto"/>
        <w:rPr>
          <w:rFonts w:hint="eastAsia" w:ascii="宋体" w:hAnsi="宋体" w:eastAsia="宋体" w:cs="宋体"/>
          <w:color w:val="auto"/>
          <w:sz w:val="28"/>
          <w:szCs w:val="36"/>
        </w:rPr>
      </w:pPr>
      <w:r>
        <w:rPr>
          <w:rFonts w:hint="eastAsia" w:ascii="宋体" w:hAnsi="宋体" w:eastAsia="宋体" w:cs="宋体"/>
          <w:color w:val="auto"/>
          <w:sz w:val="28"/>
          <w:szCs w:val="36"/>
          <w:lang w:eastAsia="zh-CN"/>
        </w:rPr>
        <w:t>（</w:t>
      </w:r>
      <w:r>
        <w:rPr>
          <w:rFonts w:hint="eastAsia" w:ascii="宋体" w:hAnsi="宋体" w:eastAsia="宋体" w:cs="宋体"/>
          <w:color w:val="auto"/>
          <w:sz w:val="28"/>
          <w:szCs w:val="36"/>
          <w:lang w:val="en-US" w:eastAsia="zh-CN"/>
        </w:rPr>
        <w:t>一</w:t>
      </w:r>
      <w:r>
        <w:rPr>
          <w:rFonts w:hint="eastAsia" w:ascii="宋体" w:hAnsi="宋体" w:eastAsia="宋体" w:cs="宋体"/>
          <w:color w:val="auto"/>
          <w:sz w:val="28"/>
          <w:szCs w:val="36"/>
          <w:lang w:eastAsia="zh-CN"/>
        </w:rPr>
        <w:t>）</w:t>
      </w:r>
      <w:r>
        <w:rPr>
          <w:rFonts w:hint="eastAsia" w:ascii="宋体" w:hAnsi="宋体" w:eastAsia="宋体" w:cs="宋体"/>
          <w:color w:val="auto"/>
          <w:sz w:val="28"/>
          <w:szCs w:val="36"/>
        </w:rPr>
        <w:t>在本省区域内</w:t>
      </w:r>
      <w:r>
        <w:rPr>
          <w:rFonts w:hint="eastAsia" w:ascii="宋体" w:hAnsi="宋体" w:eastAsia="宋体" w:cs="宋体"/>
          <w:color w:val="auto"/>
          <w:sz w:val="28"/>
          <w:szCs w:val="36"/>
          <w:lang w:eastAsia="zh-CN"/>
        </w:rPr>
        <w:t>注册</w:t>
      </w:r>
      <w:r>
        <w:rPr>
          <w:rFonts w:hint="eastAsia" w:ascii="宋体" w:hAnsi="宋体" w:eastAsia="宋体" w:cs="宋体"/>
          <w:color w:val="auto"/>
          <w:sz w:val="28"/>
          <w:szCs w:val="36"/>
        </w:rPr>
        <w:t>的装备制造业</w:t>
      </w:r>
      <w:r>
        <w:rPr>
          <w:rFonts w:hint="eastAsia" w:ascii="宋体" w:hAnsi="宋体" w:eastAsia="宋体" w:cs="宋体"/>
          <w:color w:val="auto"/>
          <w:sz w:val="28"/>
          <w:szCs w:val="36"/>
          <w:lang w:eastAsia="zh-CN"/>
        </w:rPr>
        <w:t>协会</w:t>
      </w:r>
      <w:r>
        <w:rPr>
          <w:rFonts w:hint="eastAsia" w:ascii="宋体" w:hAnsi="宋体" w:eastAsia="宋体" w:cs="宋体"/>
          <w:color w:val="auto"/>
          <w:sz w:val="28"/>
          <w:szCs w:val="36"/>
        </w:rPr>
        <w:t>企业</w:t>
      </w:r>
      <w:r>
        <w:rPr>
          <w:rFonts w:hint="eastAsia" w:ascii="宋体" w:hAnsi="宋体" w:eastAsia="宋体" w:cs="宋体"/>
          <w:color w:val="auto"/>
          <w:sz w:val="28"/>
          <w:szCs w:val="36"/>
          <w:lang w:eastAsia="zh-CN"/>
        </w:rPr>
        <w:t>，</w:t>
      </w:r>
      <w:r>
        <w:rPr>
          <w:rFonts w:hint="eastAsia" w:ascii="宋体" w:hAnsi="宋体" w:eastAsia="宋体" w:cs="宋体"/>
          <w:color w:val="auto"/>
          <w:sz w:val="28"/>
          <w:szCs w:val="36"/>
        </w:rPr>
        <w:t>具有独立法人资格，</w:t>
      </w:r>
    </w:p>
    <w:p>
      <w:pPr>
        <w:keepNext w:val="0"/>
        <w:keepLines w:val="0"/>
        <w:pageBreakBefore w:val="0"/>
        <w:numPr>
          <w:ilvl w:val="0"/>
          <w:numId w:val="0"/>
        </w:numPr>
        <w:kinsoku/>
        <w:wordWrap/>
        <w:overflowPunct/>
        <w:topLinePunct w:val="0"/>
        <w:autoSpaceDN/>
        <w:bidi w:val="0"/>
        <w:adjustRightInd/>
        <w:snapToGrid/>
        <w:spacing w:beforeAutospacing="0"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注册成立</w:t>
      </w:r>
      <w:r>
        <w:rPr>
          <w:rFonts w:hint="eastAsia" w:ascii="宋体" w:hAnsi="宋体" w:eastAsia="宋体" w:cs="宋体"/>
          <w:color w:val="auto"/>
          <w:sz w:val="28"/>
          <w:szCs w:val="28"/>
          <w:lang w:eastAsia="zh-CN"/>
        </w:rPr>
        <w:t>三</w:t>
      </w:r>
      <w:r>
        <w:rPr>
          <w:rFonts w:hint="eastAsia" w:ascii="宋体" w:hAnsi="宋体" w:eastAsia="宋体" w:cs="宋体"/>
          <w:color w:val="auto"/>
          <w:sz w:val="28"/>
          <w:szCs w:val="28"/>
        </w:rPr>
        <w:t>年以上</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企业</w:t>
      </w:r>
      <w:r>
        <w:rPr>
          <w:rFonts w:hint="eastAsia" w:ascii="宋体" w:hAnsi="宋体" w:eastAsia="宋体" w:cs="宋体"/>
          <w:color w:val="auto"/>
          <w:sz w:val="28"/>
          <w:szCs w:val="28"/>
          <w:lang w:eastAsia="zh-CN"/>
        </w:rPr>
        <w:t>信用良好</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 </w:t>
      </w:r>
    </w:p>
    <w:p>
      <w:pPr>
        <w:keepNext w:val="0"/>
        <w:keepLines w:val="0"/>
        <w:pageBreakBefore w:val="0"/>
        <w:numPr>
          <w:ilvl w:val="0"/>
          <w:numId w:val="0"/>
        </w:numPr>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）具有持续创新能力和研发投入。企业研发投入占年销售收入比例3％以上，有健全的研发机构或与</w:t>
      </w:r>
      <w:r>
        <w:rPr>
          <w:rFonts w:hint="eastAsia" w:ascii="宋体" w:hAnsi="宋体" w:eastAsia="宋体" w:cs="宋体"/>
          <w:color w:val="auto"/>
          <w:sz w:val="28"/>
          <w:szCs w:val="28"/>
          <w:lang w:val="en-US" w:eastAsia="zh-CN"/>
        </w:rPr>
        <w:t>省</w:t>
      </w:r>
      <w:r>
        <w:rPr>
          <w:rFonts w:hint="eastAsia" w:ascii="宋体" w:hAnsi="宋体" w:eastAsia="宋体" w:cs="宋体"/>
          <w:color w:val="auto"/>
          <w:sz w:val="28"/>
          <w:szCs w:val="28"/>
          <w:lang w:eastAsia="zh-CN"/>
        </w:rPr>
        <w:t>内外大学、科研机构建立了长期稳定的合作关系；</w:t>
      </w:r>
      <w:r>
        <w:rPr>
          <w:rFonts w:hint="eastAsia" w:ascii="宋体" w:hAnsi="宋体" w:eastAsia="宋体" w:cs="宋体"/>
          <w:color w:val="auto"/>
          <w:sz w:val="28"/>
          <w:szCs w:val="28"/>
          <w:lang w:val="en-US" w:eastAsia="zh-CN"/>
        </w:rPr>
        <w:t>技术研发团队15人以上，其中本科以上人才、工程师6人以上；</w:t>
      </w:r>
      <w:r>
        <w:rPr>
          <w:rFonts w:hint="eastAsia" w:ascii="宋体" w:hAnsi="宋体" w:eastAsia="宋体" w:cs="宋体"/>
          <w:color w:val="auto"/>
          <w:sz w:val="28"/>
          <w:szCs w:val="28"/>
          <w:lang w:eastAsia="zh-CN"/>
        </w:rPr>
        <w:t>在领先的技术领域具有较强的发展潜力；重视科技人员和高技能人才的培养、引进和使用。</w:t>
      </w:r>
    </w:p>
    <w:p>
      <w:pPr>
        <w:keepNext w:val="0"/>
        <w:keepLines w:val="0"/>
        <w:pageBreakBefore w:val="0"/>
        <w:numPr>
          <w:ilvl w:val="0"/>
          <w:numId w:val="0"/>
        </w:numPr>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）具有核心竞争能力和领先地位。掌握企业发展的核心技术并具有</w:t>
      </w:r>
      <w:r>
        <w:rPr>
          <w:rFonts w:hint="eastAsia" w:ascii="宋体" w:hAnsi="宋体" w:eastAsia="宋体" w:cs="宋体"/>
          <w:color w:val="auto"/>
          <w:sz w:val="28"/>
          <w:szCs w:val="28"/>
          <w:lang w:val="en-US" w:eastAsia="zh-CN"/>
        </w:rPr>
        <w:t>各类</w:t>
      </w:r>
      <w:r>
        <w:rPr>
          <w:rFonts w:hint="eastAsia" w:ascii="宋体" w:hAnsi="宋体" w:eastAsia="宋体" w:cs="宋体"/>
          <w:color w:val="auto"/>
          <w:sz w:val="28"/>
          <w:szCs w:val="28"/>
          <w:lang w:eastAsia="zh-CN"/>
        </w:rPr>
        <w:t>自主知识产权</w:t>
      </w:r>
      <w:r>
        <w:rPr>
          <w:rFonts w:hint="eastAsia" w:ascii="宋体" w:hAnsi="宋体" w:eastAsia="宋体" w:cs="宋体"/>
          <w:color w:val="auto"/>
          <w:sz w:val="28"/>
          <w:szCs w:val="28"/>
          <w:lang w:val="en-US" w:eastAsia="zh-CN"/>
        </w:rPr>
        <w:t>20项以上或发明2项以上；主要产品或成果</w:t>
      </w:r>
      <w:r>
        <w:rPr>
          <w:rFonts w:hint="eastAsia" w:ascii="宋体" w:hAnsi="宋体" w:eastAsia="宋体" w:cs="宋体"/>
          <w:color w:val="auto"/>
          <w:sz w:val="28"/>
          <w:szCs w:val="28"/>
          <w:lang w:eastAsia="zh-CN"/>
        </w:rPr>
        <w:t>整体技术</w:t>
      </w:r>
      <w:r>
        <w:rPr>
          <w:rFonts w:hint="eastAsia" w:ascii="宋体" w:hAnsi="宋体" w:eastAsia="宋体" w:cs="宋体"/>
          <w:color w:val="auto"/>
          <w:sz w:val="28"/>
          <w:szCs w:val="28"/>
          <w:lang w:val="en-US" w:eastAsia="zh-CN"/>
        </w:rPr>
        <w:t>处于国内领先</w:t>
      </w:r>
      <w:r>
        <w:rPr>
          <w:rFonts w:hint="eastAsia" w:ascii="宋体" w:hAnsi="宋体" w:eastAsia="宋体" w:cs="宋体"/>
          <w:color w:val="auto"/>
          <w:sz w:val="28"/>
          <w:szCs w:val="28"/>
          <w:lang w:eastAsia="zh-CN"/>
        </w:rPr>
        <w:t>水平；积极主导或参与国家、行业</w:t>
      </w:r>
      <w:r>
        <w:rPr>
          <w:rFonts w:hint="eastAsia" w:ascii="宋体" w:hAnsi="宋体" w:eastAsia="宋体" w:cs="宋体"/>
          <w:color w:val="auto"/>
          <w:sz w:val="28"/>
          <w:szCs w:val="28"/>
          <w:lang w:val="en-US" w:eastAsia="zh-CN"/>
        </w:rPr>
        <w:t>或团体</w:t>
      </w:r>
      <w:r>
        <w:rPr>
          <w:rFonts w:hint="eastAsia" w:ascii="宋体" w:hAnsi="宋体" w:eastAsia="宋体" w:cs="宋体"/>
          <w:color w:val="auto"/>
          <w:sz w:val="28"/>
          <w:szCs w:val="28"/>
          <w:lang w:eastAsia="zh-CN"/>
        </w:rPr>
        <w:t>标准的制定工作。</w:t>
      </w:r>
    </w:p>
    <w:p>
      <w:pPr>
        <w:keepNext w:val="0"/>
        <w:keepLines w:val="0"/>
        <w:pageBreakBefore w:val="0"/>
        <w:numPr>
          <w:ilvl w:val="0"/>
          <w:numId w:val="0"/>
        </w:numPr>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）具有创新发展战略和创新文化。重视企业经营发展战略创新，努力营造并形成企业的创新文化，把技术创新和自主品牌创新作为经营发展战略的重要内容。</w:t>
      </w:r>
    </w:p>
    <w:p>
      <w:pPr>
        <w:keepNext w:val="0"/>
        <w:keepLines w:val="0"/>
        <w:pageBreakBefore w:val="0"/>
        <w:numPr>
          <w:ilvl w:val="0"/>
          <w:numId w:val="0"/>
        </w:numPr>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具有较强的盈利能力和较高的管理水平。</w:t>
      </w:r>
      <w:r>
        <w:rPr>
          <w:rFonts w:hint="eastAsia" w:ascii="宋体" w:hAnsi="宋体" w:eastAsia="宋体" w:cs="宋体"/>
          <w:color w:val="auto"/>
          <w:sz w:val="28"/>
          <w:szCs w:val="28"/>
          <w:lang w:val="en-US" w:eastAsia="zh-CN"/>
        </w:rPr>
        <w:t>2021年度实现</w:t>
      </w:r>
      <w:r>
        <w:rPr>
          <w:rFonts w:hint="eastAsia" w:ascii="宋体" w:hAnsi="宋体" w:eastAsia="宋体" w:cs="宋体"/>
          <w:color w:val="auto"/>
          <w:sz w:val="28"/>
          <w:szCs w:val="28"/>
        </w:rPr>
        <w:t>盈利，</w:t>
      </w:r>
      <w:r>
        <w:rPr>
          <w:rFonts w:hint="eastAsia" w:ascii="宋体" w:hAnsi="宋体" w:eastAsia="宋体" w:cs="宋体"/>
          <w:color w:val="auto"/>
          <w:sz w:val="28"/>
          <w:szCs w:val="28"/>
          <w:lang w:val="en-US" w:eastAsia="zh-CN"/>
        </w:rPr>
        <w:t>近三年</w:t>
      </w:r>
      <w:r>
        <w:rPr>
          <w:rFonts w:hint="eastAsia" w:ascii="宋体" w:hAnsi="宋体" w:eastAsia="宋体" w:cs="宋体"/>
          <w:color w:val="auto"/>
          <w:sz w:val="28"/>
          <w:szCs w:val="28"/>
        </w:rPr>
        <w:t>整体财务状况良好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建立了比较完善的知识产权管理体系</w:t>
      </w:r>
      <w:r>
        <w:rPr>
          <w:rFonts w:hint="eastAsia" w:ascii="宋体" w:hAnsi="宋体" w:eastAsia="宋体" w:cs="宋体"/>
          <w:color w:val="auto"/>
          <w:sz w:val="28"/>
          <w:szCs w:val="28"/>
          <w:lang w:val="en-US" w:eastAsia="zh-CN"/>
        </w:rPr>
        <w:t>或制度</w:t>
      </w:r>
      <w:r>
        <w:rPr>
          <w:rFonts w:hint="eastAsia" w:ascii="宋体" w:hAnsi="宋体" w:eastAsia="宋体" w:cs="宋体"/>
          <w:color w:val="auto"/>
          <w:sz w:val="28"/>
          <w:szCs w:val="28"/>
        </w:rPr>
        <w:t>和质量保证体系</w:t>
      </w:r>
      <w:r>
        <w:rPr>
          <w:rFonts w:hint="eastAsia" w:ascii="宋体" w:hAnsi="宋体" w:eastAsia="宋体" w:cs="宋体"/>
          <w:color w:val="auto"/>
          <w:sz w:val="28"/>
          <w:szCs w:val="28"/>
          <w:lang w:val="en-US" w:eastAsia="zh-CN"/>
        </w:rPr>
        <w:t>等</w:t>
      </w:r>
      <w:r>
        <w:rPr>
          <w:rFonts w:hint="eastAsia" w:ascii="宋体" w:hAnsi="宋体" w:eastAsia="宋体" w:cs="宋体"/>
          <w:color w:val="auto"/>
          <w:sz w:val="28"/>
          <w:szCs w:val="28"/>
        </w:rPr>
        <w:t>。</w:t>
      </w:r>
    </w:p>
    <w:p>
      <w:pPr>
        <w:keepNext w:val="0"/>
        <w:keepLines w:val="0"/>
        <w:pageBreakBefore w:val="0"/>
        <w:numPr>
          <w:ilvl w:val="0"/>
          <w:numId w:val="0"/>
        </w:numPr>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（六）具有较强应用新技术能力。积极实施技术改造，具有重大科技成果的转化能力，节能减排降耗具有较强示范作用；近三年</w:t>
      </w:r>
      <w:r>
        <w:rPr>
          <w:rFonts w:hint="eastAsia" w:ascii="宋体" w:hAnsi="宋体" w:eastAsia="宋体" w:cs="宋体"/>
          <w:color w:val="auto"/>
          <w:sz w:val="28"/>
          <w:szCs w:val="28"/>
        </w:rPr>
        <w:t>企业未发生重大环境污染、质量、安全、税务等违法行为。</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b w:val="0"/>
          <w:bCs w:val="0"/>
          <w:color w:val="auto"/>
          <w:kern w:val="0"/>
          <w:sz w:val="28"/>
          <w:szCs w:val="28"/>
        </w:rPr>
      </w:pPr>
      <w:r>
        <w:rPr>
          <w:rFonts w:hint="eastAsia" w:ascii="Calibri" w:hAnsi="Calibri" w:eastAsia="宋体" w:cs="宋体"/>
          <w:b/>
          <w:bCs/>
          <w:color w:val="auto"/>
          <w:kern w:val="0"/>
          <w:sz w:val="28"/>
          <w:szCs w:val="18"/>
        </w:rPr>
        <w:t xml:space="preserve"> </w:t>
      </w:r>
      <w:r>
        <w:rPr>
          <w:rFonts w:hint="eastAsia" w:cs="宋体"/>
          <w:b/>
          <w:bCs/>
          <w:color w:val="auto"/>
          <w:kern w:val="0"/>
          <w:sz w:val="28"/>
          <w:szCs w:val="18"/>
          <w:lang w:val="en-US" w:eastAsia="zh-CN"/>
        </w:rPr>
        <w:t xml:space="preserve">  </w:t>
      </w:r>
      <w:r>
        <w:rPr>
          <w:rFonts w:hint="eastAsia" w:ascii="宋体" w:hAnsi="宋体" w:eastAsia="宋体" w:cs="宋体"/>
          <w:b/>
          <w:bCs/>
          <w:color w:val="auto"/>
          <w:kern w:val="0"/>
          <w:sz w:val="28"/>
          <w:szCs w:val="28"/>
          <w:lang w:val="en-US" w:eastAsia="zh-CN"/>
        </w:rPr>
        <w:t xml:space="preserve">  </w:t>
      </w:r>
      <w:r>
        <w:rPr>
          <w:rFonts w:hint="eastAsia" w:ascii="宋体" w:hAnsi="宋体" w:eastAsia="宋体" w:cs="宋体"/>
          <w:b/>
          <w:bCs/>
          <w:color w:val="auto"/>
          <w:kern w:val="0"/>
          <w:sz w:val="28"/>
          <w:szCs w:val="28"/>
        </w:rPr>
        <w:t>二</w:t>
      </w:r>
      <w:r>
        <w:rPr>
          <w:rFonts w:hint="eastAsia" w:ascii="宋体" w:hAnsi="宋体" w:eastAsia="宋体" w:cs="宋体"/>
          <w:b/>
          <w:bCs/>
          <w:color w:val="auto"/>
          <w:kern w:val="0"/>
          <w:sz w:val="28"/>
          <w:szCs w:val="28"/>
          <w:lang w:val="en-US" w:eastAsia="zh-CN"/>
        </w:rPr>
        <w:t xml:space="preserve"> 、</w:t>
      </w:r>
      <w:r>
        <w:rPr>
          <w:rFonts w:hint="eastAsia" w:ascii="宋体" w:hAnsi="宋体" w:eastAsia="宋体" w:cs="宋体"/>
          <w:b/>
          <w:bCs/>
          <w:color w:val="auto"/>
          <w:kern w:val="0"/>
          <w:sz w:val="28"/>
          <w:szCs w:val="28"/>
        </w:rPr>
        <w:t>申请</w:t>
      </w:r>
      <w:r>
        <w:rPr>
          <w:rFonts w:hint="eastAsia" w:ascii="宋体" w:hAnsi="宋体" w:eastAsia="宋体" w:cs="宋体"/>
          <w:b/>
          <w:bCs/>
          <w:color w:val="auto"/>
          <w:kern w:val="0"/>
          <w:sz w:val="28"/>
          <w:szCs w:val="28"/>
          <w:lang w:eastAsia="zh-CN"/>
        </w:rPr>
        <w:t>优秀</w:t>
      </w:r>
      <w:r>
        <w:rPr>
          <w:rFonts w:hint="eastAsia" w:ascii="宋体" w:hAnsi="宋体" w:eastAsia="宋体" w:cs="宋体"/>
          <w:b/>
          <w:bCs/>
          <w:color w:val="auto"/>
          <w:kern w:val="0"/>
          <w:sz w:val="28"/>
          <w:szCs w:val="28"/>
          <w:lang w:val="en-US" w:eastAsia="zh-CN"/>
        </w:rPr>
        <w:t>工程师</w:t>
      </w:r>
      <w:r>
        <w:rPr>
          <w:rFonts w:hint="eastAsia" w:ascii="宋体" w:hAnsi="宋体" w:eastAsia="宋体" w:cs="宋体"/>
          <w:b/>
          <w:bCs/>
          <w:color w:val="auto"/>
          <w:kern w:val="0"/>
          <w:sz w:val="28"/>
          <w:szCs w:val="28"/>
          <w:lang w:eastAsia="zh-CN"/>
        </w:rPr>
        <w:t>入库</w:t>
      </w:r>
      <w:r>
        <w:rPr>
          <w:rFonts w:hint="eastAsia" w:ascii="宋体" w:hAnsi="宋体" w:eastAsia="宋体" w:cs="宋体"/>
          <w:b/>
          <w:bCs/>
          <w:color w:val="auto"/>
          <w:kern w:val="0"/>
          <w:sz w:val="28"/>
          <w:szCs w:val="28"/>
        </w:rPr>
        <w:t>应符合以下条件</w:t>
      </w:r>
      <w:r>
        <w:rPr>
          <w:rFonts w:hint="eastAsia" w:ascii="宋体" w:hAnsi="宋体" w:eastAsia="宋体" w:cs="宋体"/>
          <w:b w:val="0"/>
          <w:bCs w:val="0"/>
          <w:color w:val="auto"/>
          <w:kern w:val="0"/>
          <w:sz w:val="28"/>
          <w:szCs w:val="28"/>
        </w:rPr>
        <w:t xml:space="preserve"> </w:t>
      </w:r>
    </w:p>
    <w:p>
      <w:pPr>
        <w:pStyle w:val="3"/>
        <w:numPr>
          <w:ilvl w:val="0"/>
          <w:numId w:val="0"/>
        </w:numPr>
        <w:ind w:firstLine="560" w:firstLineChars="200"/>
        <w:jc w:val="left"/>
        <w:rPr>
          <w:rFonts w:hint="eastAsia" w:ascii="宋体" w:hAnsi="宋体" w:eastAsia="宋体" w:cs="宋体"/>
          <w:color w:val="auto"/>
          <w:sz w:val="28"/>
          <w:szCs w:val="28"/>
          <w:lang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一</w:t>
      </w:r>
      <w:r>
        <w:rPr>
          <w:rFonts w:hint="eastAsia" w:ascii="宋体" w:hAnsi="宋体" w:eastAsia="宋体" w:cs="宋体"/>
          <w:color w:val="auto"/>
          <w:kern w:val="0"/>
          <w:sz w:val="28"/>
          <w:szCs w:val="28"/>
          <w:lang w:eastAsia="zh-CN"/>
        </w:rPr>
        <w:t>）优秀工程师应</w:t>
      </w:r>
      <w:r>
        <w:rPr>
          <w:rFonts w:hint="eastAsia" w:ascii="宋体" w:hAnsi="宋体" w:eastAsia="宋体" w:cs="宋体"/>
          <w:color w:val="auto"/>
          <w:sz w:val="28"/>
          <w:szCs w:val="28"/>
        </w:rPr>
        <w:t>具有高级工程师职称</w:t>
      </w:r>
      <w:r>
        <w:rPr>
          <w:rFonts w:hint="eastAsia" w:ascii="宋体" w:hAnsi="宋体" w:eastAsia="宋体" w:cs="宋体"/>
          <w:color w:val="auto"/>
          <w:sz w:val="28"/>
          <w:szCs w:val="28"/>
          <w:lang w:eastAsia="zh-CN"/>
        </w:rPr>
        <w:t>或做出突出贡献的中级职称工程师，</w:t>
      </w:r>
      <w:r>
        <w:rPr>
          <w:rFonts w:hint="eastAsia" w:ascii="宋体" w:hAnsi="宋体" w:eastAsia="宋体" w:cs="宋体"/>
          <w:color w:val="auto"/>
          <w:sz w:val="28"/>
          <w:szCs w:val="28"/>
          <w:lang w:val="en-US" w:eastAsia="zh-CN"/>
        </w:rPr>
        <w:t>工作年限5年以上，</w:t>
      </w:r>
      <w:r>
        <w:rPr>
          <w:rFonts w:hint="eastAsia" w:ascii="宋体" w:hAnsi="宋体" w:eastAsia="宋体" w:cs="宋体"/>
          <w:color w:val="auto"/>
          <w:sz w:val="28"/>
          <w:szCs w:val="28"/>
        </w:rPr>
        <w:t>在推动产业技术进步、促进技术成果转化等方面做出特别突出贡献</w:t>
      </w:r>
      <w:r>
        <w:rPr>
          <w:rFonts w:hint="eastAsia" w:ascii="宋体" w:hAnsi="宋体" w:eastAsia="宋体" w:cs="宋体"/>
          <w:color w:val="auto"/>
          <w:sz w:val="28"/>
          <w:szCs w:val="28"/>
          <w:lang w:eastAsia="zh-CN"/>
        </w:rPr>
        <w:t>，能带领或配合团队完成研发任务，</w:t>
      </w:r>
      <w:r>
        <w:rPr>
          <w:rFonts w:hint="eastAsia" w:ascii="宋体" w:hAnsi="宋体" w:eastAsia="宋体" w:cs="宋体"/>
          <w:color w:val="auto"/>
          <w:sz w:val="28"/>
          <w:szCs w:val="28"/>
        </w:rPr>
        <w:t>并在其从事的领域或行业中具有相当影响力的工程技术人员</w:t>
      </w:r>
      <w:r>
        <w:rPr>
          <w:rFonts w:hint="eastAsia" w:ascii="宋体" w:hAnsi="宋体" w:eastAsia="宋体" w:cs="宋体"/>
          <w:color w:val="auto"/>
          <w:sz w:val="28"/>
          <w:szCs w:val="28"/>
          <w:lang w:eastAsia="zh-CN"/>
        </w:rPr>
        <w:t>。</w:t>
      </w:r>
    </w:p>
    <w:p>
      <w:pPr>
        <w:pStyle w:val="3"/>
        <w:numPr>
          <w:ilvl w:val="0"/>
          <w:numId w:val="0"/>
        </w:numPr>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承担企业或有关行业重要项目或课题1项以上，参与的项目经评价为国内领先水平。</w:t>
      </w:r>
    </w:p>
    <w:p>
      <w:pPr>
        <w:pStyle w:val="3"/>
        <w:numPr>
          <w:ilvl w:val="0"/>
          <w:numId w:val="0"/>
        </w:numPr>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（三）为企业技术创新和改革提出合理化建议，为企业降本增效作出突出贡献，获得市级及以上荣誉1项以上或者企业荣誉2项以上，参与企业知识产权3项以上。</w:t>
      </w:r>
    </w:p>
    <w:p>
      <w:pPr>
        <w:pStyle w:val="3"/>
        <w:numPr>
          <w:ilvl w:val="0"/>
          <w:numId w:val="0"/>
        </w:numPr>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（四）未因安全或质量事故获得处罚。</w:t>
      </w:r>
    </w:p>
    <w:p>
      <w:pPr>
        <w:keepNext w:val="0"/>
        <w:keepLines w:val="0"/>
        <w:pageBreakBefore w:val="0"/>
        <w:widowControl/>
        <w:kinsoku/>
        <w:wordWrap/>
        <w:overflowPunct/>
        <w:topLinePunct w:val="0"/>
        <w:autoSpaceDN/>
        <w:bidi w:val="0"/>
        <w:adjustRightInd/>
        <w:snapToGrid/>
        <w:spacing w:beforeAutospacing="0" w:line="56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 xml:space="preserve"> </w:t>
      </w:r>
      <w:r>
        <w:rPr>
          <w:rFonts w:hint="eastAsia" w:ascii="宋体" w:hAnsi="宋体" w:eastAsia="宋体" w:cs="宋体"/>
          <w:b/>
          <w:bCs/>
          <w:color w:val="auto"/>
          <w:kern w:val="0"/>
          <w:sz w:val="28"/>
          <w:szCs w:val="28"/>
        </w:rPr>
        <w:t xml:space="preserve">三 </w:t>
      </w:r>
      <w:r>
        <w:rPr>
          <w:rFonts w:hint="eastAsia" w:ascii="宋体" w:hAnsi="宋体" w:eastAsia="宋体" w:cs="宋体"/>
          <w:b/>
          <w:bCs/>
          <w:color w:val="auto"/>
          <w:kern w:val="0"/>
          <w:sz w:val="28"/>
          <w:szCs w:val="28"/>
          <w:lang w:eastAsia="zh-CN"/>
        </w:rPr>
        <w:t>、创新成果入库</w:t>
      </w:r>
      <w:r>
        <w:rPr>
          <w:rFonts w:hint="eastAsia" w:ascii="宋体" w:hAnsi="宋体" w:eastAsia="宋体" w:cs="宋体"/>
          <w:b/>
          <w:bCs/>
          <w:color w:val="auto"/>
          <w:kern w:val="0"/>
          <w:sz w:val="28"/>
          <w:szCs w:val="28"/>
        </w:rPr>
        <w:t>应具备的</w:t>
      </w:r>
      <w:r>
        <w:rPr>
          <w:rFonts w:hint="eastAsia" w:ascii="宋体" w:hAnsi="宋体" w:eastAsia="宋体" w:cs="宋体"/>
          <w:b/>
          <w:bCs/>
          <w:color w:val="auto"/>
          <w:kern w:val="0"/>
          <w:sz w:val="28"/>
          <w:szCs w:val="28"/>
          <w:lang w:eastAsia="zh-CN"/>
        </w:rPr>
        <w:t>基本</w:t>
      </w:r>
      <w:r>
        <w:rPr>
          <w:rFonts w:hint="eastAsia" w:ascii="宋体" w:hAnsi="宋体" w:eastAsia="宋体" w:cs="宋体"/>
          <w:b/>
          <w:bCs/>
          <w:color w:val="auto"/>
          <w:kern w:val="0"/>
          <w:sz w:val="28"/>
          <w:szCs w:val="28"/>
        </w:rPr>
        <w:t>条件</w:t>
      </w:r>
      <w:r>
        <w:rPr>
          <w:rFonts w:hint="eastAsia" w:ascii="宋体" w:hAnsi="宋体" w:eastAsia="宋体" w:cs="宋体"/>
          <w:color w:val="auto"/>
          <w:kern w:val="0"/>
          <w:sz w:val="28"/>
          <w:szCs w:val="28"/>
        </w:rPr>
        <w:t xml:space="preserve"> </w:t>
      </w:r>
    </w:p>
    <w:p>
      <w:pPr>
        <w:keepNext w:val="0"/>
        <w:keepLines w:val="0"/>
        <w:pageBreakBefore w:val="0"/>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shd w:val="clear" w:color="auto" w:fill="FFFFFF"/>
          <w:lang w:eastAsia="zh-CN"/>
        </w:rPr>
        <w:t>创新成果</w:t>
      </w:r>
      <w:r>
        <w:rPr>
          <w:rFonts w:hint="eastAsia" w:ascii="宋体" w:hAnsi="宋体" w:eastAsia="宋体" w:cs="宋体"/>
          <w:color w:val="auto"/>
          <w:sz w:val="28"/>
          <w:szCs w:val="28"/>
          <w:shd w:val="clear" w:color="auto" w:fill="FFFFFF"/>
        </w:rPr>
        <w:t>是</w:t>
      </w:r>
      <w:r>
        <w:rPr>
          <w:rFonts w:hint="eastAsia" w:ascii="宋体" w:hAnsi="宋体" w:eastAsia="宋体" w:cs="宋体"/>
          <w:color w:val="auto"/>
          <w:sz w:val="28"/>
          <w:szCs w:val="28"/>
        </w:rPr>
        <w:t>指</w:t>
      </w:r>
      <w:r>
        <w:rPr>
          <w:rFonts w:hint="eastAsia" w:ascii="宋体" w:hAnsi="宋体" w:eastAsia="宋体" w:cs="宋体"/>
          <w:color w:val="auto"/>
          <w:sz w:val="28"/>
          <w:szCs w:val="28"/>
          <w:lang w:val="en-US" w:eastAsia="zh-CN"/>
        </w:rPr>
        <w:t>近三年</w:t>
      </w:r>
      <w:r>
        <w:rPr>
          <w:rFonts w:hint="eastAsia" w:ascii="宋体" w:hAnsi="宋体" w:eastAsia="宋体" w:cs="宋体"/>
          <w:color w:val="auto"/>
          <w:sz w:val="28"/>
          <w:szCs w:val="28"/>
        </w:rPr>
        <w:t>企业或科研单位、大专院校（以下简称单位</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，以及产学研联合采用新技术原理、新设计构思研制、生产的全新创新产品；或在结构、材质、工艺等某一方面比原有产品有明显改进，从而显著提高了产品性能或扩大了使用功能的创新产品。 </w:t>
      </w:r>
    </w:p>
    <w:p>
      <w:pPr>
        <w:keepNext w:val="0"/>
        <w:keepLines w:val="0"/>
        <w:pageBreakBefore w:val="0"/>
        <w:widowControl/>
        <w:numPr>
          <w:ilvl w:val="0"/>
          <w:numId w:val="0"/>
        </w:numPr>
        <w:kinsoku/>
        <w:wordWrap/>
        <w:overflowPunct/>
        <w:topLinePunct w:val="0"/>
        <w:autoSpaceDN/>
        <w:bidi w:val="0"/>
        <w:adjustRightInd/>
        <w:snapToGrid/>
        <w:spacing w:beforeAutospacing="0" w:line="56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一</w:t>
      </w:r>
      <w:r>
        <w:rPr>
          <w:rFonts w:hint="eastAsia" w:ascii="宋体" w:hAnsi="宋体" w:cs="宋体"/>
          <w:color w:val="auto"/>
          <w:sz w:val="28"/>
          <w:szCs w:val="28"/>
          <w:lang w:eastAsia="zh-CN"/>
        </w:rPr>
        <w:t>）</w:t>
      </w:r>
      <w:r>
        <w:rPr>
          <w:rFonts w:hint="eastAsia" w:ascii="宋体" w:hAnsi="宋体" w:eastAsia="宋体" w:cs="宋体"/>
          <w:color w:val="auto"/>
          <w:sz w:val="28"/>
          <w:szCs w:val="28"/>
          <w:lang w:eastAsia="zh-CN"/>
        </w:rPr>
        <w:t>创新成果</w:t>
      </w:r>
      <w:r>
        <w:rPr>
          <w:rFonts w:hint="eastAsia" w:ascii="宋体" w:hAnsi="宋体" w:eastAsia="宋体" w:cs="宋体"/>
          <w:color w:val="auto"/>
          <w:kern w:val="0"/>
          <w:sz w:val="28"/>
          <w:szCs w:val="28"/>
        </w:rPr>
        <w:t>在技术上有重要创新，</w:t>
      </w:r>
      <w:r>
        <w:rPr>
          <w:rFonts w:hint="eastAsia" w:ascii="宋体" w:hAnsi="宋体" w:eastAsia="宋体" w:cs="宋体"/>
          <w:color w:val="auto"/>
          <w:sz w:val="28"/>
          <w:szCs w:val="28"/>
          <w:shd w:val="clear" w:color="auto" w:fill="FFFFFF"/>
        </w:rPr>
        <w:t>解决了行业发展中的关键技术问题，对推动装备制造行业科技进步有显著作用</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kern w:val="0"/>
          <w:sz w:val="28"/>
          <w:szCs w:val="28"/>
        </w:rPr>
        <w:t>技术难度大，解决了行业发展中的热点、难点和关键问题</w:t>
      </w:r>
      <w:r>
        <w:rPr>
          <w:rFonts w:hint="eastAsia" w:ascii="宋体" w:hAnsi="宋体" w:eastAsia="宋体" w:cs="宋体"/>
          <w:color w:val="auto"/>
          <w:kern w:val="0"/>
          <w:sz w:val="28"/>
          <w:szCs w:val="28"/>
          <w:lang w:eastAsia="zh-CN"/>
        </w:rPr>
        <w:t>。</w:t>
      </w:r>
    </w:p>
    <w:p>
      <w:pPr>
        <w:keepNext w:val="0"/>
        <w:keepLines w:val="0"/>
        <w:pageBreakBefore w:val="0"/>
        <w:widowControl/>
        <w:numPr>
          <w:ilvl w:val="0"/>
          <w:numId w:val="0"/>
        </w:numPr>
        <w:kinsoku/>
        <w:wordWrap/>
        <w:overflowPunct/>
        <w:topLinePunct w:val="0"/>
        <w:autoSpaceDN/>
        <w:bidi w:val="0"/>
        <w:adjustRightInd/>
        <w:snapToGrid/>
        <w:spacing w:beforeAutospacing="0" w:line="56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二</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eastAsia="zh-CN"/>
        </w:rPr>
        <w:t>创新成果</w:t>
      </w:r>
      <w:r>
        <w:rPr>
          <w:rFonts w:hint="eastAsia" w:ascii="宋体" w:hAnsi="宋体" w:eastAsia="宋体" w:cs="宋体"/>
          <w:color w:val="auto"/>
          <w:kern w:val="0"/>
          <w:sz w:val="28"/>
          <w:szCs w:val="28"/>
        </w:rPr>
        <w:t>关键技术应有自主知识产权，技术水平处于行业同类产品前列</w:t>
      </w:r>
      <w:r>
        <w:rPr>
          <w:rFonts w:hint="eastAsia" w:ascii="宋体" w:hAnsi="宋体" w:eastAsia="宋体" w:cs="宋体"/>
          <w:color w:val="auto"/>
          <w:kern w:val="0"/>
          <w:sz w:val="28"/>
          <w:szCs w:val="28"/>
          <w:lang w:eastAsia="zh-CN"/>
        </w:rPr>
        <w:t>。</w:t>
      </w:r>
    </w:p>
    <w:p>
      <w:pPr>
        <w:keepNext w:val="0"/>
        <w:keepLines w:val="0"/>
        <w:pageBreakBefore w:val="0"/>
        <w:widowControl/>
        <w:numPr>
          <w:ilvl w:val="0"/>
          <w:numId w:val="0"/>
        </w:numPr>
        <w:kinsoku/>
        <w:wordWrap/>
        <w:overflowPunct/>
        <w:topLinePunct w:val="0"/>
        <w:autoSpaceDN/>
        <w:bidi w:val="0"/>
        <w:adjustRightInd/>
        <w:snapToGrid/>
        <w:spacing w:beforeAutospacing="0" w:line="56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三</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eastAsia="zh-CN"/>
        </w:rPr>
        <w:t>具</w:t>
      </w:r>
      <w:r>
        <w:rPr>
          <w:rFonts w:hint="eastAsia" w:ascii="宋体" w:hAnsi="宋体" w:eastAsia="宋体" w:cs="宋体"/>
          <w:color w:val="auto"/>
          <w:kern w:val="0"/>
          <w:sz w:val="28"/>
          <w:szCs w:val="28"/>
        </w:rPr>
        <w:t>有较强的实用性或市场替代性，</w:t>
      </w:r>
      <w:r>
        <w:rPr>
          <w:rFonts w:hint="eastAsia" w:ascii="宋体" w:hAnsi="宋体" w:eastAsia="宋体" w:cs="宋体"/>
          <w:color w:val="auto"/>
          <w:kern w:val="0"/>
          <w:sz w:val="28"/>
          <w:szCs w:val="28"/>
          <w:lang w:eastAsia="zh-CN"/>
        </w:rPr>
        <w:t>市场一年以上，已得到市场认可的产品，能</w:t>
      </w:r>
      <w:r>
        <w:rPr>
          <w:rFonts w:hint="eastAsia" w:ascii="宋体" w:hAnsi="宋体" w:eastAsia="宋体" w:cs="宋体"/>
          <w:color w:val="auto"/>
          <w:kern w:val="0"/>
          <w:sz w:val="28"/>
          <w:szCs w:val="28"/>
        </w:rPr>
        <w:t>带动本行业或本区域发展，具有较高的经济和社会效益</w:t>
      </w:r>
      <w:r>
        <w:rPr>
          <w:rFonts w:hint="eastAsia" w:ascii="宋体" w:hAnsi="宋体" w:eastAsia="宋体" w:cs="宋体"/>
          <w:color w:val="auto"/>
          <w:kern w:val="0"/>
          <w:sz w:val="28"/>
          <w:szCs w:val="28"/>
          <w:lang w:eastAsia="zh-CN"/>
        </w:rPr>
        <w:t>。</w:t>
      </w:r>
    </w:p>
    <w:p>
      <w:pPr>
        <w:keepNext w:val="0"/>
        <w:keepLines w:val="0"/>
        <w:pageBreakBefore w:val="0"/>
        <w:widowControl/>
        <w:numPr>
          <w:ilvl w:val="0"/>
          <w:numId w:val="0"/>
        </w:numPr>
        <w:kinsoku/>
        <w:wordWrap/>
        <w:overflowPunct/>
        <w:topLinePunct w:val="0"/>
        <w:autoSpaceDN/>
        <w:bidi w:val="0"/>
        <w:adjustRightInd/>
        <w:snapToGrid/>
        <w:spacing w:beforeAutospacing="0" w:line="560" w:lineRule="exact"/>
        <w:ind w:firstLine="560" w:firstLineChars="200"/>
        <w:jc w:val="left"/>
        <w:textAlignment w:val="auto"/>
        <w:rPr>
          <w:rFonts w:hint="eastAsia" w:ascii="宋体" w:hAnsi="宋体" w:eastAsia="宋体" w:cs="宋体"/>
          <w:b/>
          <w:bCs/>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四</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eastAsia="zh-CN"/>
        </w:rPr>
        <w:t>创新成果须是申请单位的权属产品。</w:t>
      </w:r>
    </w:p>
    <w:p>
      <w:pPr>
        <w:keepNext w:val="0"/>
        <w:keepLines w:val="0"/>
        <w:pageBreakBefore w:val="0"/>
        <w:widowControl/>
        <w:kinsoku/>
        <w:wordWrap/>
        <w:overflowPunct/>
        <w:topLinePunct w:val="0"/>
        <w:autoSpaceDE/>
        <w:autoSpaceDN/>
        <w:bidi w:val="0"/>
        <w:adjustRightInd/>
        <w:snapToGrid/>
        <w:spacing w:beforeAutospacing="0" w:line="560" w:lineRule="exact"/>
        <w:jc w:val="center"/>
        <w:textAlignment w:val="auto"/>
        <w:rPr>
          <w:rFonts w:hint="eastAsia" w:ascii="宋体" w:hAnsi="宋体" w:eastAsia="宋体" w:cs="宋体"/>
          <w:b/>
          <w:bCs/>
          <w:color w:val="auto"/>
          <w:kern w:val="0"/>
          <w:sz w:val="28"/>
          <w:szCs w:val="28"/>
          <w:lang w:eastAsia="zh-CN"/>
        </w:rPr>
      </w:pPr>
      <w:r>
        <w:rPr>
          <w:rFonts w:hint="eastAsia" w:ascii="宋体" w:hAnsi="宋体" w:eastAsia="宋体" w:cs="宋体"/>
          <w:b/>
          <w:bCs/>
          <w:color w:val="auto"/>
          <w:kern w:val="0"/>
          <w:sz w:val="28"/>
          <w:szCs w:val="28"/>
        </w:rPr>
        <w:t xml:space="preserve">第三章 </w:t>
      </w:r>
      <w:r>
        <w:rPr>
          <w:rFonts w:hint="eastAsia" w:ascii="宋体" w:hAnsi="宋体" w:eastAsia="宋体" w:cs="宋体"/>
          <w:b/>
          <w:bCs/>
          <w:color w:val="auto"/>
          <w:kern w:val="0"/>
          <w:sz w:val="28"/>
          <w:szCs w:val="28"/>
          <w:lang w:eastAsia="zh-CN"/>
        </w:rPr>
        <w:t>申请程序和要求</w:t>
      </w:r>
    </w:p>
    <w:p>
      <w:p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color w:val="auto"/>
          <w:sz w:val="28"/>
          <w:szCs w:val="28"/>
          <w:lang w:val="en-US" w:eastAsia="zh-CN"/>
        </w:rPr>
        <w:t xml:space="preserve"> 2022年度</w:t>
      </w:r>
      <w:r>
        <w:rPr>
          <w:rFonts w:hint="eastAsia" w:ascii="宋体" w:hAnsi="宋体" w:eastAsia="宋体" w:cs="宋体"/>
          <w:color w:val="auto"/>
          <w:sz w:val="28"/>
          <w:szCs w:val="28"/>
          <w:lang w:eastAsia="zh-CN"/>
        </w:rPr>
        <w:t>“先进集体、优秀个人、创新成果”各类别由企业或个人自愿、自主申请，申请意见由申请企业或申请人所在单位填写。</w:t>
      </w:r>
      <w:r>
        <w:rPr>
          <w:rFonts w:hint="eastAsia" w:ascii="宋体" w:hAnsi="宋体" w:eastAsia="宋体" w:cs="宋体"/>
          <w:color w:val="auto"/>
          <w:sz w:val="28"/>
          <w:szCs w:val="28"/>
          <w:lang w:val="en-US" w:eastAsia="zh-CN"/>
        </w:rPr>
        <w:t>“创新成果”类的申请单位为该成果的权属单位。</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条</w:t>
      </w:r>
      <w:r>
        <w:rPr>
          <w:rFonts w:hint="eastAsia" w:ascii="宋体" w:hAnsi="宋体" w:cs="宋体"/>
          <w:b/>
          <w:bCs/>
          <w:color w:val="auto"/>
          <w:sz w:val="28"/>
          <w:szCs w:val="28"/>
          <w:lang w:val="en-US" w:eastAsia="zh-CN"/>
        </w:rPr>
        <w:t xml:space="preserve"> </w:t>
      </w:r>
      <w:r>
        <w:rPr>
          <w:rFonts w:hint="eastAsia" w:ascii="宋体" w:hAnsi="宋体" w:eastAsia="宋体" w:cs="宋体"/>
          <w:color w:val="auto"/>
          <w:sz w:val="28"/>
          <w:szCs w:val="28"/>
          <w:lang w:eastAsia="zh-CN"/>
        </w:rPr>
        <w:t>申请</w:t>
      </w:r>
      <w:r>
        <w:rPr>
          <w:rFonts w:hint="eastAsia" w:ascii="宋体" w:hAnsi="宋体" w:eastAsia="宋体" w:cs="宋体"/>
          <w:color w:val="auto"/>
          <w:sz w:val="28"/>
          <w:szCs w:val="28"/>
        </w:rPr>
        <w:t>单位</w:t>
      </w:r>
      <w:r>
        <w:rPr>
          <w:rFonts w:hint="eastAsia" w:ascii="宋体" w:hAnsi="宋体" w:eastAsia="宋体" w:cs="宋体"/>
          <w:color w:val="auto"/>
          <w:sz w:val="28"/>
          <w:szCs w:val="28"/>
          <w:lang w:eastAsia="zh-CN"/>
        </w:rPr>
        <w:t>或个人</w:t>
      </w:r>
      <w:r>
        <w:rPr>
          <w:rFonts w:hint="eastAsia" w:ascii="宋体" w:hAnsi="宋体" w:eastAsia="宋体" w:cs="宋体"/>
          <w:color w:val="auto"/>
          <w:sz w:val="28"/>
          <w:szCs w:val="28"/>
        </w:rPr>
        <w:t>应按照</w:t>
      </w:r>
      <w:r>
        <w:rPr>
          <w:rFonts w:hint="eastAsia" w:ascii="宋体" w:hAnsi="宋体" w:eastAsia="宋体" w:cs="宋体"/>
          <w:color w:val="auto"/>
          <w:sz w:val="28"/>
          <w:szCs w:val="28"/>
          <w:lang w:eastAsia="zh-CN"/>
        </w:rPr>
        <w:t>入库标准及</w:t>
      </w:r>
      <w:r>
        <w:rPr>
          <w:rFonts w:hint="eastAsia" w:ascii="宋体" w:hAnsi="宋体" w:eastAsia="宋体" w:cs="宋体"/>
          <w:color w:val="auto"/>
          <w:sz w:val="28"/>
          <w:szCs w:val="28"/>
        </w:rPr>
        <w:t>要求，认真填写</w:t>
      </w:r>
      <w:r>
        <w:rPr>
          <w:rFonts w:hint="eastAsia" w:ascii="宋体" w:hAnsi="宋体" w:eastAsia="宋体" w:cs="宋体"/>
          <w:color w:val="auto"/>
          <w:sz w:val="28"/>
          <w:szCs w:val="28"/>
          <w:lang w:eastAsia="zh-CN"/>
        </w:rPr>
        <w:t>申请</w:t>
      </w:r>
      <w:r>
        <w:rPr>
          <w:rFonts w:hint="eastAsia" w:ascii="宋体" w:hAnsi="宋体" w:eastAsia="宋体" w:cs="宋体"/>
          <w:color w:val="auto"/>
          <w:sz w:val="28"/>
          <w:szCs w:val="28"/>
        </w:rPr>
        <w:t>材料，</w:t>
      </w:r>
      <w:r>
        <w:rPr>
          <w:rFonts w:hint="eastAsia" w:ascii="宋体" w:hAnsi="宋体" w:eastAsia="宋体" w:cs="宋体"/>
          <w:color w:val="auto"/>
          <w:sz w:val="28"/>
          <w:szCs w:val="28"/>
          <w:lang w:eastAsia="zh-CN"/>
        </w:rPr>
        <w:t>单位填写推荐意见后</w:t>
      </w:r>
      <w:r>
        <w:rPr>
          <w:rFonts w:hint="eastAsia" w:ascii="宋体" w:hAnsi="宋体" w:eastAsia="宋体" w:cs="宋体"/>
          <w:color w:val="auto"/>
          <w:sz w:val="28"/>
          <w:szCs w:val="28"/>
        </w:rPr>
        <w:t>，按规定的时间，</w:t>
      </w:r>
      <w:r>
        <w:rPr>
          <w:rFonts w:hint="eastAsia" w:ascii="宋体" w:hAnsi="宋体" w:eastAsia="宋体" w:cs="宋体"/>
          <w:color w:val="auto"/>
          <w:sz w:val="28"/>
          <w:szCs w:val="28"/>
          <w:lang w:eastAsia="zh-CN"/>
        </w:rPr>
        <w:t>将电子版（含</w:t>
      </w:r>
      <w:r>
        <w:rPr>
          <w:rFonts w:hint="eastAsia" w:ascii="宋体" w:hAnsi="宋体" w:eastAsia="宋体" w:cs="宋体"/>
          <w:color w:val="auto"/>
          <w:sz w:val="28"/>
          <w:szCs w:val="28"/>
          <w:lang w:val="en-US" w:eastAsia="zh-CN"/>
        </w:rPr>
        <w:t>wo</w:t>
      </w:r>
      <w:r>
        <w:rPr>
          <w:rFonts w:hint="eastAsia" w:ascii="宋体" w:hAnsi="宋体" w:eastAsia="宋体" w:cs="宋体"/>
          <w:i w:val="0"/>
          <w:caps w:val="0"/>
          <w:color w:val="auto"/>
          <w:spacing w:val="0"/>
          <w:sz w:val="28"/>
          <w:szCs w:val="28"/>
          <w:shd w:val="clear" w:color="auto" w:fill="FFFFFF"/>
          <w:lang w:val="en-US" w:eastAsia="zh-CN"/>
        </w:rPr>
        <w:t>rd版和扫描件或PDF</w:t>
      </w:r>
      <w:r>
        <w:rPr>
          <w:rFonts w:hint="eastAsia" w:ascii="宋体" w:hAnsi="宋体" w:eastAsia="宋体" w:cs="宋体"/>
          <w:color w:val="auto"/>
          <w:sz w:val="28"/>
          <w:szCs w:val="28"/>
          <w:lang w:eastAsia="zh-CN"/>
        </w:rPr>
        <w:t>）发送省装备制造业协会</w:t>
      </w:r>
      <w:r>
        <w:rPr>
          <w:rFonts w:hint="eastAsia" w:ascii="宋体" w:hAnsi="宋体" w:eastAsia="宋体" w:cs="宋体"/>
          <w:color w:val="auto"/>
          <w:sz w:val="28"/>
          <w:szCs w:val="28"/>
          <w:lang w:val="en-US" w:eastAsia="zh-CN"/>
        </w:rPr>
        <w:t>邮箱</w:t>
      </w:r>
      <w:r>
        <w:rPr>
          <w:rFonts w:hint="eastAsia" w:ascii="宋体" w:hAnsi="宋体" w:eastAsia="宋体" w:cs="宋体"/>
          <w:color w:val="auto"/>
          <w:sz w:val="28"/>
          <w:szCs w:val="28"/>
          <w:lang w:eastAsia="zh-CN"/>
        </w:rPr>
        <w:t>。</w:t>
      </w:r>
    </w:p>
    <w:p>
      <w:pPr>
        <w:pStyle w:val="4"/>
        <w:keepNext w:val="0"/>
        <w:keepLines w:val="0"/>
        <w:pageBreakBefore w:val="0"/>
        <w:kinsoku/>
        <w:wordWrap/>
        <w:overflowPunct/>
        <w:topLinePunct w:val="0"/>
        <w:autoSpaceDN/>
        <w:bidi w:val="0"/>
        <w:adjustRightInd/>
        <w:snapToGrid/>
        <w:spacing w:before="0" w:beforeAutospacing="0" w:after="0" w:afterAutospacing="0" w:line="560" w:lineRule="exact"/>
        <w:ind w:firstLine="42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shd w:val="clear" w:color="auto" w:fill="FFFFFF"/>
        </w:rPr>
        <w:t xml:space="preserve">第四章 </w:t>
      </w:r>
      <w:r>
        <w:rPr>
          <w:rFonts w:hint="eastAsia" w:ascii="宋体" w:hAnsi="宋体" w:eastAsia="宋体" w:cs="宋体"/>
          <w:b/>
          <w:bCs/>
          <w:color w:val="auto"/>
          <w:sz w:val="28"/>
          <w:szCs w:val="28"/>
          <w:shd w:val="clear" w:color="auto" w:fill="FFFFFF"/>
          <w:lang w:eastAsia="zh-CN"/>
        </w:rPr>
        <w:t>审核</w:t>
      </w:r>
      <w:r>
        <w:rPr>
          <w:rFonts w:hint="eastAsia" w:ascii="宋体" w:hAnsi="宋体" w:eastAsia="宋体" w:cs="宋体"/>
          <w:b/>
          <w:bCs/>
          <w:color w:val="auto"/>
          <w:sz w:val="28"/>
          <w:szCs w:val="28"/>
          <w:shd w:val="clear" w:color="auto" w:fill="FFFFFF"/>
        </w:rPr>
        <w:t>机构和程序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shd w:val="clear" w:color="auto" w:fill="FFFFFF"/>
        </w:rPr>
        <w:t>第</w:t>
      </w:r>
      <w:r>
        <w:rPr>
          <w:rFonts w:hint="eastAsia" w:ascii="宋体" w:hAnsi="宋体" w:eastAsia="宋体" w:cs="宋体"/>
          <w:b/>
          <w:bCs/>
          <w:color w:val="auto"/>
          <w:sz w:val="28"/>
          <w:szCs w:val="28"/>
          <w:shd w:val="clear" w:color="auto" w:fill="FFFFFF"/>
          <w:lang w:eastAsia="zh-CN"/>
        </w:rPr>
        <w:t>九</w:t>
      </w:r>
      <w:r>
        <w:rPr>
          <w:rFonts w:hint="eastAsia" w:ascii="宋体" w:hAnsi="宋体" w:eastAsia="宋体" w:cs="宋体"/>
          <w:b/>
          <w:bCs/>
          <w:color w:val="auto"/>
          <w:sz w:val="28"/>
          <w:szCs w:val="28"/>
          <w:shd w:val="clear" w:color="auto" w:fill="FFFFFF"/>
        </w:rPr>
        <w:t>条</w:t>
      </w:r>
      <w:r>
        <w:rPr>
          <w:rFonts w:hint="eastAsia" w:ascii="宋体" w:hAnsi="宋体" w:eastAsia="宋体" w:cs="宋体"/>
          <w:color w:val="auto"/>
          <w:sz w:val="28"/>
          <w:szCs w:val="28"/>
          <w:shd w:val="clear" w:color="auto" w:fill="FFFFFF"/>
        </w:rPr>
        <w:t xml:space="preserve"> 山东省装备制造业协会</w:t>
      </w:r>
      <w:r>
        <w:rPr>
          <w:rFonts w:hint="eastAsia" w:ascii="宋体" w:hAnsi="宋体" w:eastAsia="宋体" w:cs="宋体"/>
          <w:color w:val="auto"/>
          <w:sz w:val="28"/>
          <w:szCs w:val="28"/>
          <w:shd w:val="clear" w:color="auto" w:fill="FFFFFF"/>
          <w:lang w:eastAsia="zh-CN"/>
        </w:rPr>
        <w:t>示范（集体、个人、成果）库</w:t>
      </w:r>
      <w:r>
        <w:rPr>
          <w:rFonts w:hint="eastAsia" w:ascii="宋体" w:hAnsi="宋体" w:eastAsia="宋体" w:cs="宋体"/>
          <w:color w:val="auto"/>
          <w:sz w:val="28"/>
          <w:szCs w:val="28"/>
          <w:shd w:val="clear" w:color="auto" w:fill="FFFFFF"/>
        </w:rPr>
        <w:t>管理委员会</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以下简称</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管委会</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管委会</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是</w:t>
      </w:r>
      <w:r>
        <w:rPr>
          <w:rFonts w:hint="eastAsia" w:ascii="宋体" w:hAnsi="宋体" w:eastAsia="宋体" w:cs="宋体"/>
          <w:color w:val="auto"/>
          <w:sz w:val="28"/>
          <w:szCs w:val="28"/>
          <w:shd w:val="clear" w:color="auto" w:fill="FFFFFF"/>
          <w:lang w:eastAsia="zh-CN"/>
        </w:rPr>
        <w:t>本类别的</w:t>
      </w:r>
      <w:r>
        <w:rPr>
          <w:rFonts w:hint="eastAsia" w:ascii="宋体" w:hAnsi="宋体" w:eastAsia="宋体" w:cs="宋体"/>
          <w:color w:val="auto"/>
          <w:sz w:val="28"/>
          <w:szCs w:val="28"/>
          <w:shd w:val="clear" w:color="auto" w:fill="FFFFFF"/>
        </w:rPr>
        <w:t>最高决策机构，</w:t>
      </w:r>
      <w:r>
        <w:rPr>
          <w:rFonts w:hint="eastAsia" w:ascii="宋体" w:hAnsi="宋体" w:eastAsia="宋体" w:cs="宋体"/>
          <w:color w:val="auto"/>
          <w:sz w:val="28"/>
          <w:szCs w:val="28"/>
          <w:shd w:val="clear" w:color="auto" w:fill="FFFFFF"/>
          <w:lang w:eastAsia="zh-CN"/>
        </w:rPr>
        <w:t>下设入库</w:t>
      </w:r>
      <w:r>
        <w:rPr>
          <w:rFonts w:hint="eastAsia" w:ascii="宋体" w:hAnsi="宋体" w:eastAsia="宋体" w:cs="宋体"/>
          <w:color w:val="auto"/>
          <w:sz w:val="28"/>
          <w:szCs w:val="28"/>
          <w:shd w:val="clear" w:color="auto" w:fill="FFFFFF"/>
        </w:rPr>
        <w:t>工作</w:t>
      </w:r>
      <w:r>
        <w:rPr>
          <w:rFonts w:hint="eastAsia" w:ascii="宋体" w:hAnsi="宋体" w:eastAsia="宋体" w:cs="宋体"/>
          <w:color w:val="auto"/>
          <w:sz w:val="28"/>
          <w:szCs w:val="28"/>
          <w:shd w:val="clear" w:color="auto" w:fill="FFFFFF"/>
          <w:lang w:eastAsia="zh-CN"/>
        </w:rPr>
        <w:t>审核委员会（</w:t>
      </w:r>
      <w:r>
        <w:rPr>
          <w:rFonts w:hint="eastAsia" w:ascii="宋体" w:hAnsi="宋体" w:eastAsia="宋体" w:cs="宋体"/>
          <w:color w:val="auto"/>
          <w:sz w:val="28"/>
          <w:szCs w:val="28"/>
          <w:shd w:val="clear" w:color="auto" w:fill="FFFFFF"/>
        </w:rPr>
        <w:t>以下简称</w:t>
      </w:r>
      <w:r>
        <w:rPr>
          <w:rFonts w:hint="eastAsia" w:ascii="宋体" w:hAnsi="宋体" w:eastAsia="宋体" w:cs="宋体"/>
          <w:color w:val="auto"/>
          <w:sz w:val="28"/>
          <w:szCs w:val="28"/>
          <w:shd w:val="clear" w:color="auto" w:fill="FFFFFF"/>
          <w:lang w:eastAsia="zh-CN"/>
        </w:rPr>
        <w:t>“审委会”）</w:t>
      </w:r>
      <w:r>
        <w:rPr>
          <w:rFonts w:hint="eastAsia" w:ascii="宋体" w:hAnsi="宋体" w:eastAsia="宋体" w:cs="宋体"/>
          <w:color w:val="auto"/>
          <w:sz w:val="28"/>
          <w:szCs w:val="28"/>
          <w:shd w:val="clear" w:color="auto" w:fill="FFFFFF"/>
        </w:rPr>
        <w:t>。</w:t>
      </w:r>
    </w:p>
    <w:p>
      <w:pPr>
        <w:keepNext w:val="0"/>
        <w:keepLines w:val="0"/>
        <w:pageBreakBefore w:val="0"/>
        <w:widowControl/>
        <w:kinsoku/>
        <w:wordWrap/>
        <w:overflowPunct/>
        <w:topLinePunct w:val="0"/>
        <w:autoSpaceDE/>
        <w:autoSpaceDN/>
        <w:bidi w:val="0"/>
        <w:adjustRightInd/>
        <w:snapToGrid/>
        <w:spacing w:beforeAutospacing="0" w:line="560" w:lineRule="exact"/>
        <w:jc w:val="left"/>
        <w:textAlignment w:val="auto"/>
        <w:rPr>
          <w:rFonts w:hint="eastAsia"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rPr>
        <w:t>第</w:t>
      </w:r>
      <w:r>
        <w:rPr>
          <w:rFonts w:hint="eastAsia" w:ascii="宋体" w:hAnsi="宋体" w:eastAsia="宋体" w:cs="宋体"/>
          <w:b/>
          <w:bCs/>
          <w:color w:val="auto"/>
          <w:sz w:val="28"/>
          <w:szCs w:val="28"/>
          <w:shd w:val="clear" w:color="auto" w:fill="FFFFFF"/>
          <w:lang w:eastAsia="zh-CN"/>
        </w:rPr>
        <w:t>十</w:t>
      </w:r>
      <w:r>
        <w:rPr>
          <w:rFonts w:hint="eastAsia" w:ascii="宋体" w:hAnsi="宋体" w:eastAsia="宋体" w:cs="宋体"/>
          <w:b/>
          <w:bCs/>
          <w:color w:val="auto"/>
          <w:sz w:val="28"/>
          <w:szCs w:val="28"/>
          <w:shd w:val="clear" w:color="auto" w:fill="FFFFFF"/>
        </w:rPr>
        <w:t>条</w:t>
      </w:r>
      <w:r>
        <w:rPr>
          <w:rFonts w:hint="eastAsia" w:ascii="宋体" w:hAnsi="宋体" w:eastAsia="宋体" w:cs="宋体"/>
          <w:color w:val="auto"/>
          <w:sz w:val="28"/>
          <w:szCs w:val="28"/>
          <w:shd w:val="clear" w:color="auto" w:fill="FFFFFF"/>
        </w:rPr>
        <w:t xml:space="preserve"> </w:t>
      </w:r>
      <w:r>
        <w:rPr>
          <w:rFonts w:hint="eastAsia" w:ascii="宋体" w:hAnsi="宋体" w:eastAsia="宋体" w:cs="宋体"/>
          <w:color w:val="auto"/>
          <w:sz w:val="28"/>
          <w:szCs w:val="28"/>
          <w:shd w:val="clear" w:color="auto" w:fill="FFFFFF"/>
          <w:lang w:val="en-US" w:eastAsia="zh-CN"/>
        </w:rPr>
        <w:t>2022年度</w:t>
      </w:r>
      <w:r>
        <w:rPr>
          <w:rFonts w:hint="eastAsia" w:ascii="宋体" w:hAnsi="宋体" w:eastAsia="宋体" w:cs="宋体"/>
          <w:color w:val="auto"/>
          <w:sz w:val="28"/>
          <w:szCs w:val="28"/>
          <w:shd w:val="clear" w:color="auto" w:fill="FFFFFF"/>
        </w:rPr>
        <w:t>山东省装备制造业协会</w:t>
      </w:r>
      <w:r>
        <w:rPr>
          <w:rFonts w:hint="eastAsia" w:ascii="宋体" w:hAnsi="宋体" w:eastAsia="宋体" w:cs="宋体"/>
          <w:color w:val="auto"/>
          <w:sz w:val="28"/>
          <w:szCs w:val="28"/>
          <w:shd w:val="clear" w:color="auto" w:fill="FFFFFF"/>
          <w:lang w:eastAsia="zh-CN"/>
        </w:rPr>
        <w:t>示范（集体、个人、成果）库入库审核</w:t>
      </w:r>
      <w:r>
        <w:rPr>
          <w:rFonts w:hint="eastAsia" w:ascii="宋体" w:hAnsi="宋体" w:eastAsia="宋体" w:cs="宋体"/>
          <w:color w:val="auto"/>
          <w:sz w:val="28"/>
          <w:szCs w:val="28"/>
          <w:shd w:val="clear" w:color="auto" w:fill="FFFFFF"/>
        </w:rPr>
        <w:t>程序</w:t>
      </w:r>
    </w:p>
    <w:p>
      <w:pPr>
        <w:keepNext w:val="0"/>
        <w:keepLines w:val="0"/>
        <w:pageBreakBefore w:val="0"/>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36"/>
          <w:lang w:eastAsia="zh-CN"/>
        </w:rPr>
      </w:pPr>
      <w:r>
        <w:rPr>
          <w:rFonts w:hint="eastAsia" w:ascii="宋体" w:hAnsi="宋体" w:eastAsia="宋体" w:cs="宋体"/>
          <w:color w:val="auto"/>
          <w:sz w:val="28"/>
          <w:szCs w:val="36"/>
          <w:lang w:val="en-US" w:eastAsia="zh-CN"/>
        </w:rPr>
        <w:t xml:space="preserve">一、 </w:t>
      </w:r>
      <w:r>
        <w:rPr>
          <w:rFonts w:hint="eastAsia" w:ascii="宋体" w:hAnsi="宋体" w:eastAsia="宋体" w:cs="宋体"/>
          <w:color w:val="auto"/>
          <w:sz w:val="28"/>
          <w:szCs w:val="36"/>
        </w:rPr>
        <w:t>办公室受理项目</w:t>
      </w:r>
      <w:r>
        <w:rPr>
          <w:rFonts w:hint="eastAsia" w:ascii="宋体" w:hAnsi="宋体" w:eastAsia="宋体" w:cs="宋体"/>
          <w:color w:val="auto"/>
          <w:sz w:val="28"/>
          <w:szCs w:val="36"/>
          <w:lang w:eastAsia="zh-CN"/>
        </w:rPr>
        <w:t>申请并进行形式审核；</w:t>
      </w:r>
    </w:p>
    <w:p>
      <w:pPr>
        <w:keepNext w:val="0"/>
        <w:keepLines w:val="0"/>
        <w:pageBreakBefore w:val="0"/>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36"/>
        </w:rPr>
      </w:pPr>
      <w:r>
        <w:rPr>
          <w:rFonts w:hint="eastAsia" w:ascii="宋体" w:hAnsi="宋体" w:eastAsia="宋体" w:cs="宋体"/>
          <w:color w:val="auto"/>
          <w:sz w:val="28"/>
          <w:szCs w:val="36"/>
          <w:lang w:eastAsia="zh-CN"/>
        </w:rPr>
        <w:t>二、审委会按照入库标准和相应细则及要求</w:t>
      </w:r>
      <w:r>
        <w:rPr>
          <w:rFonts w:hint="eastAsia" w:ascii="宋体" w:hAnsi="宋体" w:eastAsia="宋体" w:cs="宋体"/>
          <w:color w:val="auto"/>
          <w:sz w:val="28"/>
          <w:szCs w:val="36"/>
        </w:rPr>
        <w:t>进行</w:t>
      </w:r>
      <w:r>
        <w:rPr>
          <w:rFonts w:hint="eastAsia" w:ascii="宋体" w:hAnsi="宋体" w:eastAsia="宋体" w:cs="宋体"/>
          <w:color w:val="auto"/>
          <w:sz w:val="28"/>
          <w:szCs w:val="36"/>
          <w:lang w:eastAsia="zh-CN"/>
        </w:rPr>
        <w:t>审核。</w:t>
      </w:r>
    </w:p>
    <w:p>
      <w:pPr>
        <w:keepNext w:val="0"/>
        <w:keepLines w:val="0"/>
        <w:pageBreakBefore w:val="0"/>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36"/>
          <w:lang w:eastAsia="zh-CN"/>
        </w:rPr>
      </w:pPr>
      <w:r>
        <w:rPr>
          <w:rFonts w:hint="eastAsia" w:ascii="宋体" w:hAnsi="宋体" w:eastAsia="宋体" w:cs="宋体"/>
          <w:color w:val="auto"/>
          <w:sz w:val="28"/>
          <w:szCs w:val="36"/>
          <w:lang w:val="en-US" w:eastAsia="zh-CN"/>
        </w:rPr>
        <w:t xml:space="preserve">三、 </w:t>
      </w:r>
      <w:r>
        <w:rPr>
          <w:rFonts w:hint="eastAsia" w:ascii="宋体" w:hAnsi="宋体" w:eastAsia="宋体" w:cs="宋体"/>
          <w:color w:val="auto"/>
          <w:sz w:val="28"/>
          <w:szCs w:val="36"/>
        </w:rPr>
        <w:t>管委会</w:t>
      </w:r>
      <w:r>
        <w:rPr>
          <w:rFonts w:hint="eastAsia" w:ascii="宋体" w:hAnsi="宋体" w:eastAsia="宋体" w:cs="宋体"/>
          <w:color w:val="auto"/>
          <w:sz w:val="28"/>
          <w:szCs w:val="36"/>
          <w:lang w:eastAsia="zh-CN"/>
        </w:rPr>
        <w:t>最终</w:t>
      </w:r>
      <w:r>
        <w:rPr>
          <w:rFonts w:hint="eastAsia" w:ascii="宋体" w:hAnsi="宋体" w:eastAsia="宋体" w:cs="宋体"/>
          <w:color w:val="auto"/>
          <w:sz w:val="28"/>
          <w:szCs w:val="36"/>
        </w:rPr>
        <w:t>审查、批准</w:t>
      </w:r>
      <w:r>
        <w:rPr>
          <w:rFonts w:hint="eastAsia" w:ascii="宋体" w:hAnsi="宋体" w:eastAsia="宋体" w:cs="宋体"/>
          <w:color w:val="auto"/>
          <w:sz w:val="28"/>
          <w:szCs w:val="36"/>
          <w:lang w:eastAsia="zh-CN"/>
        </w:rPr>
        <w:t>。</w:t>
      </w:r>
    </w:p>
    <w:p>
      <w:pPr>
        <w:keepNext w:val="0"/>
        <w:keepLines w:val="0"/>
        <w:pageBreakBefore w:val="0"/>
        <w:kinsoku/>
        <w:wordWrap/>
        <w:overflowPunct/>
        <w:topLinePunct w:val="0"/>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四、 公示和发布。</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textAlignment w:val="auto"/>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五 、颁发证书。</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32"/>
        </w:rPr>
        <w:t>第</w:t>
      </w:r>
      <w:r>
        <w:rPr>
          <w:rFonts w:hint="eastAsia" w:ascii="宋体" w:hAnsi="宋体" w:eastAsia="宋体" w:cs="宋体"/>
          <w:b/>
          <w:bCs/>
          <w:color w:val="auto"/>
          <w:kern w:val="0"/>
          <w:sz w:val="28"/>
          <w:szCs w:val="32"/>
          <w:lang w:eastAsia="zh-CN"/>
        </w:rPr>
        <w:t>十一</w:t>
      </w:r>
      <w:r>
        <w:rPr>
          <w:rFonts w:hint="eastAsia" w:ascii="宋体" w:hAnsi="宋体" w:eastAsia="宋体" w:cs="宋体"/>
          <w:b/>
          <w:bCs/>
          <w:color w:val="auto"/>
          <w:kern w:val="0"/>
          <w:sz w:val="28"/>
          <w:szCs w:val="32"/>
        </w:rPr>
        <w:t>条</w:t>
      </w:r>
      <w:r>
        <w:rPr>
          <w:rFonts w:hint="eastAsia" w:ascii="宋体" w:hAnsi="宋体" w:eastAsia="宋体" w:cs="宋体"/>
          <w:color w:val="auto"/>
          <w:kern w:val="0"/>
          <w:sz w:val="28"/>
          <w:szCs w:val="32"/>
        </w:rPr>
        <w:t xml:space="preserve"> 为维护</w:t>
      </w:r>
      <w:r>
        <w:rPr>
          <w:rFonts w:hint="eastAsia" w:ascii="宋体" w:hAnsi="宋体" w:eastAsia="宋体" w:cs="宋体"/>
          <w:color w:val="auto"/>
          <w:sz w:val="28"/>
          <w:szCs w:val="28"/>
          <w:shd w:val="clear" w:color="auto" w:fill="FFFFFF"/>
        </w:rPr>
        <w:t>山东省装备制造业协会</w:t>
      </w:r>
      <w:r>
        <w:rPr>
          <w:rFonts w:hint="eastAsia" w:ascii="宋体" w:hAnsi="宋体" w:eastAsia="宋体" w:cs="宋体"/>
          <w:color w:val="auto"/>
          <w:sz w:val="28"/>
          <w:szCs w:val="28"/>
          <w:shd w:val="clear" w:color="auto" w:fill="FFFFFF"/>
          <w:lang w:eastAsia="zh-CN"/>
        </w:rPr>
        <w:t>示范（集体、个人、成果）库征集</w:t>
      </w:r>
      <w:r>
        <w:rPr>
          <w:rFonts w:hint="eastAsia" w:ascii="宋体" w:hAnsi="宋体" w:eastAsia="宋体" w:cs="宋体"/>
          <w:color w:val="auto"/>
          <w:kern w:val="0"/>
          <w:sz w:val="28"/>
          <w:szCs w:val="32"/>
        </w:rPr>
        <w:t>工作的公正性，</w:t>
      </w:r>
      <w:r>
        <w:rPr>
          <w:rFonts w:hint="eastAsia" w:ascii="宋体" w:hAnsi="宋体" w:eastAsia="宋体" w:cs="宋体"/>
          <w:color w:val="auto"/>
          <w:kern w:val="0"/>
          <w:sz w:val="28"/>
          <w:szCs w:val="32"/>
          <w:lang w:eastAsia="zh-CN"/>
        </w:rPr>
        <w:t>申请</w:t>
      </w:r>
      <w:r>
        <w:rPr>
          <w:rFonts w:hint="eastAsia" w:ascii="宋体" w:hAnsi="宋体" w:eastAsia="宋体" w:cs="宋体"/>
          <w:color w:val="auto"/>
          <w:kern w:val="0"/>
          <w:sz w:val="28"/>
          <w:szCs w:val="32"/>
        </w:rPr>
        <w:t>单位和个人</w:t>
      </w:r>
      <w:r>
        <w:rPr>
          <w:rFonts w:hint="eastAsia" w:ascii="宋体" w:hAnsi="宋体" w:eastAsia="宋体" w:cs="宋体"/>
          <w:color w:val="auto"/>
          <w:kern w:val="0"/>
          <w:sz w:val="28"/>
          <w:szCs w:val="32"/>
          <w:lang w:eastAsia="zh-CN"/>
        </w:rPr>
        <w:t>对申请材料的真实性、准确性负责。</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b/>
          <w:bCs/>
          <w:color w:val="auto"/>
          <w:kern w:val="0"/>
          <w:sz w:val="28"/>
          <w:szCs w:val="32"/>
        </w:rPr>
        <w:t>第</w:t>
      </w:r>
      <w:r>
        <w:rPr>
          <w:rFonts w:hint="eastAsia" w:ascii="宋体" w:hAnsi="宋体" w:eastAsia="宋体" w:cs="宋体"/>
          <w:b/>
          <w:bCs/>
          <w:color w:val="auto"/>
          <w:kern w:val="0"/>
          <w:sz w:val="28"/>
          <w:szCs w:val="32"/>
          <w:lang w:eastAsia="zh-CN"/>
        </w:rPr>
        <w:t>十二</w:t>
      </w:r>
      <w:r>
        <w:rPr>
          <w:rFonts w:hint="eastAsia" w:ascii="宋体" w:hAnsi="宋体" w:eastAsia="宋体" w:cs="宋体"/>
          <w:b/>
          <w:bCs/>
          <w:color w:val="auto"/>
          <w:kern w:val="0"/>
          <w:sz w:val="28"/>
          <w:szCs w:val="32"/>
        </w:rPr>
        <w:t>条</w:t>
      </w:r>
      <w:r>
        <w:rPr>
          <w:rFonts w:hint="eastAsia" w:ascii="宋体" w:hAnsi="宋体" w:eastAsia="宋体" w:cs="宋体"/>
          <w:color w:val="auto"/>
          <w:kern w:val="0"/>
          <w:sz w:val="28"/>
          <w:szCs w:val="32"/>
        </w:rPr>
        <w:t xml:space="preserve"> </w:t>
      </w:r>
      <w:r>
        <w:rPr>
          <w:rFonts w:hint="eastAsia" w:ascii="宋体" w:hAnsi="宋体" w:eastAsia="宋体" w:cs="宋体"/>
          <w:color w:val="auto"/>
          <w:sz w:val="28"/>
          <w:szCs w:val="28"/>
          <w:shd w:val="clear" w:color="auto" w:fill="FFFFFF"/>
          <w:lang w:eastAsia="zh-CN"/>
        </w:rPr>
        <w:t>审委会</w:t>
      </w:r>
      <w:r>
        <w:rPr>
          <w:rFonts w:hint="eastAsia" w:ascii="宋体" w:hAnsi="宋体" w:eastAsia="宋体" w:cs="宋体"/>
          <w:color w:val="auto"/>
          <w:sz w:val="28"/>
          <w:szCs w:val="28"/>
          <w:shd w:val="clear" w:color="auto" w:fill="FFFFFF"/>
        </w:rPr>
        <w:t>要本着科学、公正、独立的原则行使</w:t>
      </w:r>
      <w:r>
        <w:rPr>
          <w:rFonts w:hint="eastAsia" w:ascii="宋体" w:hAnsi="宋体" w:eastAsia="宋体" w:cs="宋体"/>
          <w:color w:val="auto"/>
          <w:sz w:val="28"/>
          <w:szCs w:val="28"/>
          <w:shd w:val="clear" w:color="auto" w:fill="FFFFFF"/>
          <w:lang w:eastAsia="zh-CN"/>
        </w:rPr>
        <w:t>审核</w:t>
      </w:r>
      <w:r>
        <w:rPr>
          <w:rFonts w:hint="eastAsia" w:ascii="宋体" w:hAnsi="宋体" w:eastAsia="宋体" w:cs="宋体"/>
          <w:color w:val="auto"/>
          <w:sz w:val="28"/>
          <w:szCs w:val="28"/>
          <w:shd w:val="clear" w:color="auto" w:fill="FFFFFF"/>
        </w:rPr>
        <w:t>权力，并对</w:t>
      </w:r>
      <w:r>
        <w:rPr>
          <w:rFonts w:hint="eastAsia" w:ascii="宋体" w:hAnsi="宋体" w:eastAsia="宋体" w:cs="宋体"/>
          <w:color w:val="auto"/>
          <w:sz w:val="28"/>
          <w:szCs w:val="28"/>
          <w:shd w:val="clear" w:color="auto" w:fill="FFFFFF"/>
          <w:lang w:eastAsia="zh-CN"/>
        </w:rPr>
        <w:t>入库</w:t>
      </w:r>
      <w:r>
        <w:rPr>
          <w:rFonts w:hint="eastAsia" w:ascii="宋体" w:hAnsi="宋体" w:eastAsia="宋体" w:cs="宋体"/>
          <w:color w:val="auto"/>
          <w:sz w:val="28"/>
          <w:szCs w:val="28"/>
          <w:shd w:val="clear" w:color="auto" w:fill="FFFFFF"/>
        </w:rPr>
        <w:t>结论负责。</w:t>
      </w:r>
      <w:r>
        <w:rPr>
          <w:rFonts w:hint="eastAsia" w:ascii="宋体" w:hAnsi="宋体" w:eastAsia="宋体" w:cs="宋体"/>
          <w:color w:val="auto"/>
          <w:sz w:val="28"/>
          <w:szCs w:val="28"/>
          <w:shd w:val="clear" w:color="auto" w:fill="FFFFFF"/>
          <w:lang w:eastAsia="zh-CN"/>
        </w:rPr>
        <w:t>在审核相应阶段实施回避制度。</w:t>
      </w:r>
    </w:p>
    <w:p>
      <w:pPr>
        <w:pStyle w:val="4"/>
        <w:keepNext w:val="0"/>
        <w:keepLines w:val="0"/>
        <w:pageBreakBefore w:val="0"/>
        <w:kinsoku/>
        <w:wordWrap/>
        <w:overflowPunct/>
        <w:topLinePunct w:val="0"/>
        <w:autoSpaceDN/>
        <w:bidi w:val="0"/>
        <w:adjustRightInd/>
        <w:snapToGrid/>
        <w:spacing w:before="0" w:beforeAutospacing="0" w:after="0" w:afterAutospacing="0" w:line="560" w:lineRule="exact"/>
        <w:ind w:firstLine="420"/>
        <w:jc w:val="center"/>
        <w:textAlignment w:val="auto"/>
        <w:rPr>
          <w:rFonts w:hint="eastAsia" w:eastAsia="宋体"/>
          <w:b/>
          <w:bCs/>
          <w:color w:val="auto"/>
          <w:sz w:val="28"/>
          <w:szCs w:val="28"/>
        </w:rPr>
      </w:pPr>
      <w:r>
        <w:rPr>
          <w:rFonts w:hint="eastAsia" w:eastAsia="宋体"/>
          <w:b/>
          <w:bCs/>
          <w:color w:val="auto"/>
          <w:sz w:val="28"/>
          <w:szCs w:val="28"/>
          <w:shd w:val="clear" w:color="auto" w:fill="FFFFFF"/>
        </w:rPr>
        <w:t>第五章 异议及处理</w:t>
      </w:r>
    </w:p>
    <w:p>
      <w:pPr>
        <w:keepNext w:val="0"/>
        <w:keepLines w:val="0"/>
        <w:pageBreakBefore w:val="0"/>
        <w:widowControl/>
        <w:kinsoku/>
        <w:wordWrap/>
        <w:overflowPunct/>
        <w:topLinePunct w:val="0"/>
        <w:autoSpaceDN/>
        <w:bidi w:val="0"/>
        <w:adjustRightInd/>
        <w:snapToGrid/>
        <w:spacing w:beforeAutospacing="0" w:line="560" w:lineRule="exact"/>
        <w:jc w:val="left"/>
        <w:textAlignment w:val="auto"/>
        <w:rPr>
          <w:rFonts w:hint="eastAsia" w:ascii="微软雅黑" w:hAnsi="微软雅黑" w:eastAsia="宋体" w:cs="宋体"/>
          <w:strike/>
          <w:dstrike w:val="0"/>
          <w:color w:val="auto"/>
          <w:kern w:val="0"/>
          <w:sz w:val="28"/>
          <w:lang w:eastAsia="zh-CN"/>
        </w:rPr>
      </w:pPr>
      <w:r>
        <w:rPr>
          <w:rFonts w:hint="eastAsia" w:eastAsia="宋体"/>
          <w:b/>
          <w:bCs/>
          <w:color w:val="auto"/>
          <w:sz w:val="28"/>
          <w:szCs w:val="28"/>
          <w:shd w:val="clear" w:color="auto" w:fill="FFFFFF"/>
        </w:rPr>
        <w:t>第</w:t>
      </w:r>
      <w:r>
        <w:rPr>
          <w:rFonts w:hint="eastAsia"/>
          <w:b/>
          <w:bCs/>
          <w:color w:val="auto"/>
          <w:sz w:val="28"/>
          <w:szCs w:val="28"/>
          <w:shd w:val="clear" w:color="auto" w:fill="FFFFFF"/>
          <w:lang w:eastAsia="zh-CN"/>
        </w:rPr>
        <w:t>十三</w:t>
      </w:r>
      <w:r>
        <w:rPr>
          <w:rFonts w:hint="eastAsia" w:eastAsia="宋体"/>
          <w:b/>
          <w:bCs/>
          <w:color w:val="auto"/>
          <w:sz w:val="28"/>
          <w:szCs w:val="28"/>
          <w:shd w:val="clear" w:color="auto" w:fill="FFFFFF"/>
        </w:rPr>
        <w:t>条</w:t>
      </w:r>
      <w:r>
        <w:rPr>
          <w:rFonts w:hint="eastAsia" w:eastAsia="宋体"/>
          <w:color w:val="auto"/>
          <w:sz w:val="28"/>
          <w:szCs w:val="28"/>
          <w:shd w:val="clear" w:color="auto" w:fill="FFFFFF"/>
        </w:rPr>
        <w:t xml:space="preserve"> </w:t>
      </w:r>
      <w:r>
        <w:rPr>
          <w:rFonts w:hint="eastAsia"/>
          <w:color w:val="auto"/>
          <w:sz w:val="28"/>
          <w:szCs w:val="28"/>
          <w:shd w:val="clear" w:color="auto" w:fill="FFFFFF"/>
          <w:lang w:val="en-US" w:eastAsia="zh-CN"/>
        </w:rPr>
        <w:t>2022年度</w:t>
      </w:r>
      <w:r>
        <w:rPr>
          <w:rFonts w:hint="eastAsia" w:eastAsia="宋体"/>
          <w:color w:val="auto"/>
          <w:sz w:val="28"/>
          <w:szCs w:val="28"/>
          <w:shd w:val="clear" w:color="auto" w:fill="FFFFFF"/>
        </w:rPr>
        <w:t>山东省装备制造业协会</w:t>
      </w:r>
      <w:r>
        <w:rPr>
          <w:rFonts w:hint="eastAsia"/>
          <w:color w:val="auto"/>
          <w:sz w:val="28"/>
          <w:szCs w:val="28"/>
          <w:shd w:val="clear" w:color="auto" w:fill="FFFFFF"/>
          <w:lang w:eastAsia="zh-CN"/>
        </w:rPr>
        <w:t>示范（集体、个人、成果）库入库各</w:t>
      </w:r>
      <w:r>
        <w:rPr>
          <w:rFonts w:hint="eastAsia" w:ascii="宋体" w:hAnsi="宋体" w:cs="宋体"/>
          <w:b w:val="0"/>
          <w:bCs w:val="0"/>
          <w:color w:val="auto"/>
          <w:kern w:val="0"/>
          <w:sz w:val="28"/>
          <w:szCs w:val="28"/>
          <w:lang w:eastAsia="zh-CN"/>
        </w:rPr>
        <w:t>类别</w:t>
      </w:r>
      <w:r>
        <w:rPr>
          <w:rFonts w:hint="eastAsia" w:eastAsia="宋体"/>
          <w:color w:val="auto"/>
          <w:sz w:val="28"/>
          <w:szCs w:val="28"/>
          <w:shd w:val="clear" w:color="auto" w:fill="FFFFFF"/>
        </w:rPr>
        <w:t>经</w:t>
      </w:r>
      <w:r>
        <w:rPr>
          <w:rFonts w:hint="eastAsia"/>
          <w:color w:val="auto"/>
          <w:sz w:val="28"/>
          <w:szCs w:val="28"/>
          <w:shd w:val="clear" w:color="auto" w:fill="FFFFFF"/>
          <w:lang w:eastAsia="zh-CN"/>
        </w:rPr>
        <w:t>审核确定</w:t>
      </w:r>
      <w:r>
        <w:rPr>
          <w:rFonts w:hint="eastAsia" w:eastAsia="宋体"/>
          <w:color w:val="auto"/>
          <w:sz w:val="28"/>
          <w:szCs w:val="28"/>
          <w:shd w:val="clear" w:color="auto" w:fill="FFFFFF"/>
        </w:rPr>
        <w:t>后即在山东省装备制造业协会的网站上及有关新闻媒体上公示</w:t>
      </w:r>
      <w:r>
        <w:rPr>
          <w:rFonts w:hint="eastAsia"/>
          <w:color w:val="auto"/>
          <w:sz w:val="28"/>
          <w:szCs w:val="28"/>
          <w:shd w:val="clear" w:color="auto" w:fill="FFFFFF"/>
          <w:lang w:eastAsia="zh-CN"/>
        </w:rPr>
        <w:t>，</w:t>
      </w:r>
      <w:r>
        <w:rPr>
          <w:rFonts w:hint="eastAsia" w:eastAsia="宋体"/>
          <w:color w:val="auto"/>
          <w:sz w:val="28"/>
          <w:szCs w:val="28"/>
          <w:shd w:val="clear" w:color="auto" w:fill="FFFFFF"/>
        </w:rPr>
        <w:t>自公示之日</w:t>
      </w:r>
      <w:r>
        <w:rPr>
          <w:rFonts w:hint="eastAsia" w:ascii="宋体" w:hAnsi="宋体" w:eastAsia="宋体" w:cs="宋体"/>
          <w:color w:val="auto"/>
          <w:sz w:val="28"/>
          <w:szCs w:val="28"/>
          <w:shd w:val="clear" w:color="auto" w:fill="FFFFFF"/>
        </w:rPr>
        <w:t>起</w:t>
      </w:r>
      <w:r>
        <w:rPr>
          <w:rFonts w:hint="eastAsia" w:ascii="宋体" w:hAnsi="宋体" w:eastAsia="宋体" w:cs="宋体"/>
          <w:b w:val="0"/>
          <w:bCs w:val="0"/>
          <w:color w:val="auto"/>
          <w:sz w:val="28"/>
          <w:szCs w:val="28"/>
          <w:shd w:val="clear" w:color="auto" w:fill="FFFFFF"/>
          <w:lang w:val="en-US" w:eastAsia="zh-CN"/>
        </w:rPr>
        <w:t>5</w:t>
      </w:r>
      <w:r>
        <w:rPr>
          <w:rFonts w:hint="eastAsia" w:eastAsia="宋体"/>
          <w:color w:val="auto"/>
          <w:sz w:val="28"/>
          <w:szCs w:val="28"/>
          <w:shd w:val="clear" w:color="auto" w:fill="FFFFFF"/>
        </w:rPr>
        <w:t>天内为异议期。异议期内，任何单位或个人均可对</w:t>
      </w:r>
      <w:r>
        <w:rPr>
          <w:rFonts w:hint="eastAsia"/>
          <w:color w:val="auto"/>
          <w:sz w:val="28"/>
          <w:szCs w:val="28"/>
          <w:shd w:val="clear" w:color="auto" w:fill="FFFFFF"/>
          <w:lang w:eastAsia="zh-CN"/>
        </w:rPr>
        <w:t>各入库类别</w:t>
      </w:r>
      <w:r>
        <w:rPr>
          <w:rFonts w:hint="eastAsia" w:eastAsia="宋体"/>
          <w:color w:val="auto"/>
          <w:sz w:val="28"/>
          <w:szCs w:val="28"/>
          <w:shd w:val="clear" w:color="auto" w:fill="FFFFFF"/>
        </w:rPr>
        <w:t>中的弄虚作假、剽窃等问题，向</w:t>
      </w:r>
      <w:r>
        <w:rPr>
          <w:rFonts w:hint="eastAsia"/>
          <w:color w:val="auto"/>
          <w:sz w:val="28"/>
          <w:szCs w:val="28"/>
          <w:shd w:val="clear" w:color="auto" w:fill="FFFFFF"/>
          <w:lang w:eastAsia="zh-CN"/>
        </w:rPr>
        <w:t>协会</w:t>
      </w:r>
      <w:r>
        <w:rPr>
          <w:rFonts w:hint="eastAsia" w:eastAsia="宋体"/>
          <w:color w:val="auto"/>
          <w:sz w:val="28"/>
          <w:szCs w:val="28"/>
          <w:u w:val="none"/>
          <w:shd w:val="clear" w:color="auto" w:fill="FFFFFF"/>
          <w:lang w:eastAsia="zh-CN"/>
        </w:rPr>
        <w:t>进行举报</w:t>
      </w:r>
      <w:r>
        <w:rPr>
          <w:rFonts w:hint="eastAsia" w:eastAsia="宋体"/>
          <w:color w:val="auto"/>
          <w:sz w:val="28"/>
          <w:szCs w:val="28"/>
          <w:shd w:val="clear" w:color="auto" w:fill="FFFFFF"/>
          <w:lang w:eastAsia="zh-CN"/>
        </w:rPr>
        <w:t>，</w:t>
      </w:r>
      <w:r>
        <w:rPr>
          <w:rFonts w:hint="eastAsia" w:eastAsia="宋体"/>
          <w:color w:val="auto"/>
          <w:sz w:val="28"/>
          <w:szCs w:val="28"/>
          <w:u w:val="none"/>
          <w:shd w:val="clear" w:color="auto" w:fill="FFFFFF"/>
          <w:lang w:eastAsia="zh-CN"/>
        </w:rPr>
        <w:t>逾期不再受理</w:t>
      </w:r>
      <w:r>
        <w:rPr>
          <w:rFonts w:hint="eastAsia" w:eastAsia="宋体"/>
          <w:color w:val="auto"/>
          <w:sz w:val="28"/>
          <w:szCs w:val="28"/>
          <w:shd w:val="clear" w:color="auto" w:fill="FFFFFF"/>
        </w:rPr>
        <w:t>。</w:t>
      </w:r>
    </w:p>
    <w:p>
      <w:pPr>
        <w:pStyle w:val="4"/>
        <w:keepNext w:val="0"/>
        <w:keepLines w:val="0"/>
        <w:pageBreakBefore w:val="0"/>
        <w:kinsoku/>
        <w:wordWrap/>
        <w:overflowPunct/>
        <w:topLinePunct w:val="0"/>
        <w:autoSpaceDN/>
        <w:bidi w:val="0"/>
        <w:adjustRightInd/>
        <w:snapToGrid/>
        <w:spacing w:before="0" w:beforeAutospacing="0" w:after="0" w:afterAutospacing="0" w:line="560" w:lineRule="exact"/>
        <w:jc w:val="center"/>
        <w:textAlignment w:val="auto"/>
        <w:rPr>
          <w:rFonts w:hint="eastAsia"/>
          <w:b/>
          <w:bCs/>
          <w:color w:val="auto"/>
          <w:sz w:val="28"/>
          <w:szCs w:val="28"/>
          <w:shd w:val="clear" w:color="auto" w:fill="FFFFFF"/>
          <w:lang w:eastAsia="zh-CN"/>
        </w:rPr>
      </w:pPr>
      <w:r>
        <w:rPr>
          <w:rFonts w:hint="eastAsia" w:eastAsia="宋体"/>
          <w:b/>
          <w:bCs/>
          <w:color w:val="auto"/>
          <w:sz w:val="28"/>
          <w:szCs w:val="28"/>
          <w:shd w:val="clear" w:color="auto" w:fill="FFFFFF"/>
        </w:rPr>
        <w:t>第</w:t>
      </w:r>
      <w:r>
        <w:rPr>
          <w:rFonts w:hint="eastAsia" w:eastAsia="宋体"/>
          <w:b/>
          <w:bCs/>
          <w:color w:val="auto"/>
          <w:sz w:val="28"/>
          <w:szCs w:val="28"/>
          <w:shd w:val="clear" w:color="auto" w:fill="FFFFFF"/>
          <w:lang w:eastAsia="zh-CN"/>
        </w:rPr>
        <w:t>六</w:t>
      </w:r>
      <w:r>
        <w:rPr>
          <w:rFonts w:hint="eastAsia" w:eastAsia="宋体"/>
          <w:b/>
          <w:bCs/>
          <w:color w:val="auto"/>
          <w:sz w:val="28"/>
          <w:szCs w:val="28"/>
          <w:shd w:val="clear" w:color="auto" w:fill="FFFFFF"/>
        </w:rPr>
        <w:t>章</w:t>
      </w:r>
      <w:r>
        <w:rPr>
          <w:rFonts w:hint="eastAsia" w:eastAsia="宋体"/>
          <w:b/>
          <w:bCs/>
          <w:color w:val="auto"/>
          <w:sz w:val="28"/>
          <w:szCs w:val="28"/>
          <w:shd w:val="clear" w:color="auto" w:fill="FFFFFF"/>
          <w:lang w:val="en-US" w:eastAsia="zh-CN"/>
        </w:rPr>
        <w:t xml:space="preserve"> </w:t>
      </w:r>
      <w:r>
        <w:rPr>
          <w:rFonts w:hint="eastAsia"/>
          <w:b/>
          <w:bCs/>
          <w:color w:val="auto"/>
          <w:sz w:val="28"/>
          <w:szCs w:val="28"/>
          <w:shd w:val="clear" w:color="auto" w:fill="FFFFFF"/>
          <w:lang w:eastAsia="zh-CN"/>
        </w:rPr>
        <w:t>颁发证书</w:t>
      </w:r>
    </w:p>
    <w:p>
      <w:pPr>
        <w:pStyle w:val="4"/>
        <w:keepNext w:val="0"/>
        <w:keepLines w:val="0"/>
        <w:pageBreakBefore w:val="0"/>
        <w:kinsoku/>
        <w:wordWrap/>
        <w:overflowPunct/>
        <w:topLinePunct w:val="0"/>
        <w:autoSpaceDN/>
        <w:bidi w:val="0"/>
        <w:adjustRightInd/>
        <w:snapToGrid/>
        <w:spacing w:before="0" w:beforeAutospacing="0" w:after="0" w:afterAutospacing="0" w:line="560" w:lineRule="exact"/>
        <w:textAlignment w:val="auto"/>
        <w:rPr>
          <w:rFonts w:hint="eastAsia"/>
          <w:color w:val="auto"/>
          <w:sz w:val="28"/>
          <w:szCs w:val="28"/>
          <w:shd w:val="clear" w:color="auto" w:fill="FFFFFF"/>
        </w:rPr>
      </w:pPr>
      <w:r>
        <w:rPr>
          <w:rFonts w:ascii="inherit" w:hAnsi="inherit" w:cs="宋体"/>
          <w:b/>
          <w:bCs/>
          <w:color w:val="auto"/>
          <w:kern w:val="0"/>
          <w:sz w:val="30"/>
          <w:szCs w:val="30"/>
        </w:rPr>
        <w:t>第</w:t>
      </w:r>
      <w:r>
        <w:rPr>
          <w:rFonts w:hint="eastAsia" w:ascii="inherit" w:hAnsi="inherit" w:cs="宋体"/>
          <w:b/>
          <w:bCs/>
          <w:color w:val="auto"/>
          <w:kern w:val="0"/>
          <w:sz w:val="30"/>
          <w:szCs w:val="30"/>
          <w:lang w:val="en-US" w:eastAsia="zh-CN"/>
        </w:rPr>
        <w:t>十四</w:t>
      </w:r>
      <w:r>
        <w:rPr>
          <w:rFonts w:ascii="inherit" w:hAnsi="inherit" w:cs="宋体"/>
          <w:b/>
          <w:bCs/>
          <w:color w:val="auto"/>
          <w:kern w:val="0"/>
          <w:sz w:val="30"/>
          <w:szCs w:val="30"/>
        </w:rPr>
        <w:t>条</w:t>
      </w:r>
      <w:r>
        <w:rPr>
          <w:rFonts w:ascii="inherit" w:hAnsi="inherit" w:cs="宋体"/>
          <w:color w:val="auto"/>
          <w:kern w:val="0"/>
          <w:sz w:val="30"/>
          <w:szCs w:val="30"/>
        </w:rPr>
        <w:t> </w:t>
      </w:r>
      <w:r>
        <w:rPr>
          <w:rFonts w:hint="eastAsia"/>
          <w:color w:val="auto"/>
          <w:sz w:val="28"/>
          <w:szCs w:val="28"/>
          <w:shd w:val="clear" w:color="auto" w:fill="FFFFFF"/>
          <w:lang w:val="en-US" w:eastAsia="zh-CN"/>
        </w:rPr>
        <w:t xml:space="preserve"> </w:t>
      </w:r>
      <w:r>
        <w:rPr>
          <w:rFonts w:hint="eastAsia"/>
          <w:color w:val="auto"/>
          <w:sz w:val="28"/>
          <w:szCs w:val="28"/>
          <w:shd w:val="clear" w:color="auto" w:fill="FFFFFF"/>
        </w:rPr>
        <w:t xml:space="preserve"> 获得</w:t>
      </w:r>
      <w:r>
        <w:rPr>
          <w:rFonts w:hint="eastAsia" w:eastAsia="宋体"/>
          <w:color w:val="auto"/>
          <w:sz w:val="28"/>
          <w:szCs w:val="28"/>
          <w:shd w:val="clear" w:color="auto" w:fill="FFFFFF"/>
        </w:rPr>
        <w:t>山东省装备制造业</w:t>
      </w:r>
      <w:r>
        <w:rPr>
          <w:rFonts w:hint="eastAsia"/>
          <w:color w:val="auto"/>
          <w:sz w:val="28"/>
          <w:szCs w:val="28"/>
          <w:shd w:val="clear" w:color="auto" w:fill="FFFFFF"/>
          <w:lang w:eastAsia="zh-CN"/>
        </w:rPr>
        <w:t>协会</w:t>
      </w:r>
      <w:r>
        <w:rPr>
          <w:rFonts w:hint="eastAsia" w:ascii="宋体" w:hAnsi="宋体" w:cs="宋体"/>
          <w:b w:val="0"/>
          <w:bCs w:val="0"/>
          <w:color w:val="auto"/>
          <w:kern w:val="0"/>
          <w:sz w:val="28"/>
          <w:szCs w:val="28"/>
          <w:lang w:eastAsia="zh-CN"/>
        </w:rPr>
        <w:t>“先进集体、先进个人、创新成果”</w:t>
      </w:r>
      <w:r>
        <w:rPr>
          <w:rFonts w:hint="eastAsia" w:ascii="宋体" w:hAnsi="宋体" w:cs="宋体"/>
          <w:b w:val="0"/>
          <w:bCs w:val="0"/>
          <w:color w:val="auto"/>
          <w:kern w:val="0"/>
          <w:sz w:val="28"/>
          <w:szCs w:val="28"/>
        </w:rPr>
        <w:t>奖</w:t>
      </w:r>
      <w:r>
        <w:rPr>
          <w:rFonts w:hint="eastAsia" w:cs="宋体"/>
          <w:b w:val="0"/>
          <w:bCs w:val="0"/>
          <w:color w:val="auto"/>
          <w:kern w:val="0"/>
          <w:sz w:val="28"/>
          <w:szCs w:val="28"/>
          <w:lang w:eastAsia="zh-CN"/>
        </w:rPr>
        <w:t>的单位和个人</w:t>
      </w:r>
      <w:r>
        <w:rPr>
          <w:rFonts w:hint="eastAsia"/>
          <w:color w:val="auto"/>
          <w:sz w:val="28"/>
          <w:szCs w:val="28"/>
          <w:shd w:val="clear" w:color="auto" w:fill="FFFFFF"/>
          <w:lang w:eastAsia="zh-CN"/>
        </w:rPr>
        <w:t>，</w:t>
      </w:r>
      <w:r>
        <w:rPr>
          <w:rFonts w:hint="eastAsia"/>
          <w:color w:val="auto"/>
          <w:sz w:val="28"/>
          <w:szCs w:val="28"/>
          <w:shd w:val="clear" w:color="auto" w:fill="FFFFFF"/>
        </w:rPr>
        <w:t>由山东省装备制造业协会授予荣誉证书</w:t>
      </w:r>
      <w:r>
        <w:rPr>
          <w:rFonts w:hint="eastAsia"/>
          <w:color w:val="auto"/>
          <w:sz w:val="28"/>
          <w:szCs w:val="28"/>
          <w:shd w:val="clear" w:color="auto" w:fill="FFFFFF"/>
          <w:lang w:eastAsia="zh-CN"/>
        </w:rPr>
        <w:t>并通过协会及社会各大媒体进行宣传</w:t>
      </w:r>
      <w:r>
        <w:rPr>
          <w:rFonts w:hint="eastAsia"/>
          <w:color w:val="auto"/>
          <w:sz w:val="28"/>
          <w:szCs w:val="28"/>
          <w:shd w:val="clear" w:color="auto" w:fill="FFFFFF"/>
        </w:rPr>
        <w:t>。</w:t>
      </w:r>
    </w:p>
    <w:p>
      <w:pPr>
        <w:pStyle w:val="4"/>
        <w:keepNext w:val="0"/>
        <w:keepLines w:val="0"/>
        <w:pageBreakBefore w:val="0"/>
        <w:numPr>
          <w:ilvl w:val="0"/>
          <w:numId w:val="0"/>
        </w:numPr>
        <w:kinsoku/>
        <w:wordWrap/>
        <w:overflowPunct/>
        <w:topLinePunct w:val="0"/>
        <w:autoSpaceDN/>
        <w:bidi w:val="0"/>
        <w:adjustRightInd/>
        <w:snapToGrid/>
        <w:spacing w:before="0" w:beforeAutospacing="0" w:after="0" w:afterAutospacing="0" w:line="560" w:lineRule="exact"/>
        <w:ind w:right="0" w:rightChars="0" w:firstLine="3654" w:firstLineChars="1300"/>
        <w:jc w:val="both"/>
        <w:textAlignment w:val="auto"/>
        <w:rPr>
          <w:rFonts w:hint="eastAsia"/>
          <w:b/>
          <w:bCs/>
          <w:color w:val="auto"/>
          <w:sz w:val="28"/>
          <w:szCs w:val="28"/>
          <w:shd w:val="clear" w:color="auto" w:fill="FFFFFF"/>
        </w:rPr>
      </w:pPr>
      <w:r>
        <w:rPr>
          <w:rFonts w:hint="eastAsia"/>
          <w:b/>
          <w:bCs/>
          <w:color w:val="auto"/>
          <w:sz w:val="28"/>
          <w:szCs w:val="28"/>
          <w:shd w:val="clear" w:color="auto" w:fill="FFFFFF"/>
          <w:lang w:eastAsia="zh-CN"/>
        </w:rPr>
        <w:t>第七章</w:t>
      </w:r>
      <w:r>
        <w:rPr>
          <w:rFonts w:hint="eastAsia"/>
          <w:b/>
          <w:bCs/>
          <w:color w:val="auto"/>
          <w:sz w:val="28"/>
          <w:szCs w:val="28"/>
          <w:shd w:val="clear" w:color="auto" w:fill="FFFFFF"/>
          <w:lang w:val="en-US" w:eastAsia="zh-CN"/>
        </w:rPr>
        <w:t xml:space="preserve"> </w:t>
      </w:r>
      <w:r>
        <w:rPr>
          <w:rFonts w:hint="eastAsia"/>
          <w:b/>
          <w:bCs/>
          <w:color w:val="auto"/>
          <w:sz w:val="28"/>
          <w:szCs w:val="28"/>
          <w:shd w:val="clear" w:color="auto" w:fill="FFFFFF"/>
        </w:rPr>
        <w:t>附 则</w:t>
      </w:r>
    </w:p>
    <w:p>
      <w:r>
        <w:rPr>
          <w:rFonts w:hint="eastAsia"/>
          <w:b/>
          <w:bCs/>
          <w:color w:val="auto"/>
          <w:sz w:val="28"/>
          <w:szCs w:val="28"/>
          <w:shd w:val="clear" w:color="auto" w:fill="FFFFFF"/>
        </w:rPr>
        <w:t>第</w:t>
      </w:r>
      <w:r>
        <w:rPr>
          <w:rFonts w:hint="eastAsia"/>
          <w:b/>
          <w:bCs/>
          <w:color w:val="auto"/>
          <w:sz w:val="28"/>
          <w:szCs w:val="28"/>
          <w:shd w:val="clear" w:color="auto" w:fill="FFFFFF"/>
          <w:lang w:eastAsia="zh-CN"/>
        </w:rPr>
        <w:t>十五</w:t>
      </w:r>
      <w:r>
        <w:rPr>
          <w:rFonts w:hint="eastAsia"/>
          <w:b/>
          <w:bCs/>
          <w:color w:val="auto"/>
          <w:sz w:val="28"/>
          <w:szCs w:val="28"/>
          <w:shd w:val="clear" w:color="auto" w:fill="FFFFFF"/>
        </w:rPr>
        <w:t>条</w:t>
      </w:r>
      <w:r>
        <w:rPr>
          <w:rFonts w:hint="eastAsia"/>
          <w:color w:val="auto"/>
          <w:sz w:val="28"/>
          <w:szCs w:val="28"/>
          <w:shd w:val="clear" w:color="auto" w:fill="FFFFFF"/>
        </w:rPr>
        <w:t xml:space="preserve"> 本</w:t>
      </w:r>
      <w:r>
        <w:rPr>
          <w:rFonts w:hint="eastAsia"/>
          <w:color w:val="auto"/>
          <w:sz w:val="28"/>
          <w:szCs w:val="28"/>
          <w:shd w:val="clear" w:color="auto" w:fill="FFFFFF"/>
          <w:lang w:eastAsia="zh-CN"/>
        </w:rPr>
        <w:t>标准</w:t>
      </w:r>
      <w:r>
        <w:rPr>
          <w:rFonts w:hint="eastAsia"/>
          <w:color w:val="auto"/>
          <w:sz w:val="28"/>
          <w:szCs w:val="28"/>
          <w:shd w:val="clear" w:color="auto" w:fill="FFFFFF"/>
        </w:rPr>
        <w:t>解释权属山东省装备制造业协会。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inherit">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zQyMTcwOWUyMzUxMWM0Mzc0MWU0N2Y1OWUwM2EifQ=="/>
  </w:docVars>
  <w:rsids>
    <w:rsidRoot w:val="42D662E6"/>
    <w:rsid w:val="42D6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rPr>
      <w:rFonts w:ascii="仿宋" w:hAnsi="仿宋" w:eastAsia="宋体" w:cs="Times New Roman"/>
    </w:rPr>
  </w:style>
  <w:style w:type="paragraph" w:styleId="3">
    <w:name w:val="Plain Text"/>
    <w:basedOn w:val="1"/>
    <w:unhideWhenUsed/>
    <w:qFormat/>
    <w:uiPriority w:val="99"/>
    <w:rPr>
      <w:rFonts w:ascii="宋体" w:hAnsi="Courier New" w:cs="Courier New"/>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2330</Words>
  <Characters>2367</Characters>
  <Lines>0</Lines>
  <Paragraphs>0</Paragraphs>
  <TotalTime>0</TotalTime>
  <ScaleCrop>false</ScaleCrop>
  <LinksUpToDate>false</LinksUpToDate>
  <CharactersWithSpaces>2416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2022-12-08T06:38:00Z</dcterms:created>
  <dc:creator>S .</dc:creator>
  <cp:lastModifiedBy>S .</cp:lastModifiedBy>
  <dcterms:modified xsi:type="dcterms:W3CDTF">2022-12-08T06:39:25Z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43EBDD6956854BFE832C4F56461713B2</vt:lpwstr>
  </property>
</Properties>
</file>