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cs="宋体"/>
          <w:b/>
          <w:bCs/>
          <w:color w:val="000000"/>
          <w:kern w:val="0"/>
          <w:sz w:val="30"/>
          <w:szCs w:val="30"/>
          <w:lang w:eastAsia="zh-CN"/>
        </w:rPr>
        <w:t>附件二：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山东省装备制造行业企业需求调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查</w:t>
      </w:r>
      <w:r>
        <w:rPr>
          <w:rFonts w:hint="eastAsia" w:ascii="宋体" w:hAnsi="宋体" w:eastAsia="宋体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="1387" w:tblpY="663"/>
        <w:tblOverlap w:val="never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149"/>
        <w:gridCol w:w="207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公司电话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产品的核心优势（字数不超过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50字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生产方面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（企业可以从加工设备、机器人、智能化生产线、各类软件、原材料、等填写）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三、企业对技术、市场、人才需求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技术合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、项目申报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需求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请企业填写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国际交流合作需求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省装备协会拟组织企业参加以下活动，企业可以选择：</w:t>
            </w:r>
          </w:p>
          <w:p>
            <w:pPr>
              <w:pStyle w:val="3"/>
              <w:widowControl/>
              <w:spacing w:before="300" w:beforeAutospacing="0" w:after="168" w:afterAutospacing="0" w:line="17" w:lineRule="atLeast"/>
              <w:rPr>
                <w:rFonts w:ascii="宋体" w:hAnsi="宋体" w:eastAsia="宋体" w:cs="Times New Roman"/>
                <w:b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 w:val="0"/>
                <w:sz w:val="28"/>
                <w:szCs w:val="28"/>
              </w:rPr>
              <w:t xml:space="preserve">1、2020年巴基斯坦工业展 </w:t>
            </w:r>
            <w:r>
              <w:rPr>
                <w:rFonts w:ascii="宋体" w:hAnsi="宋体" w:eastAsia="宋体" w:cs="Times New Roman"/>
                <w:b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Times New Roman"/>
                <w:b w:val="0"/>
                <w:sz w:val="28"/>
                <w:szCs w:val="28"/>
              </w:rPr>
              <w:t xml:space="preserve"> </w:t>
            </w:r>
          </w:p>
          <w:p>
            <w:pPr>
              <w:pStyle w:val="3"/>
              <w:widowControl/>
              <w:spacing w:before="300" w:beforeAutospacing="0" w:after="168" w:afterAutospacing="0" w:line="17" w:lineRule="atLeast"/>
              <w:rPr>
                <w:rFonts w:ascii="宋体" w:hAnsi="宋体" w:eastAsia="宋体" w:cs="Times New Roman"/>
                <w:b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 w:val="0"/>
                <w:sz w:val="28"/>
                <w:szCs w:val="28"/>
              </w:rPr>
              <w:t xml:space="preserve">2、2020年肯尼亚工业展 □ </w:t>
            </w:r>
          </w:p>
          <w:p>
            <w:pPr>
              <w:pStyle w:val="3"/>
              <w:widowControl/>
              <w:spacing w:before="300" w:beforeAutospacing="0" w:after="168" w:afterAutospacing="0" w:line="17" w:lineRule="atLeast"/>
              <w:rPr>
                <w:rFonts w:ascii="宋体" w:hAnsi="宋体" w:eastAsia="宋体" w:cs="Times New Roman"/>
                <w:b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 w:val="0"/>
                <w:sz w:val="28"/>
                <w:szCs w:val="28"/>
              </w:rPr>
              <w:t xml:space="preserve">3、2020年中国品牌商品（乌兹别克斯坦）展□ </w:t>
            </w:r>
          </w:p>
          <w:p>
            <w:pPr>
              <w:pStyle w:val="3"/>
              <w:widowControl/>
              <w:spacing w:before="300" w:beforeAutospacing="0" w:after="168" w:afterAutospacing="0" w:line="17" w:lineRule="atLeast"/>
              <w:rPr>
                <w:rFonts w:ascii="宋体" w:hAnsi="宋体" w:eastAsia="宋体" w:cs="Times New Roman"/>
                <w:b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 w:val="0"/>
                <w:sz w:val="28"/>
                <w:szCs w:val="28"/>
              </w:rPr>
              <w:t>4. 组团参观2020汉诺威工业展及德国隐形冠军企业参访□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5、企业建议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开展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的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国内外交流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活动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/>
              <w:ind w:left="6440" w:hanging="6440" w:hangingChars="2300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spacing w:after="0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技术、管理培训需求</w:t>
            </w:r>
          </w:p>
          <w:p>
            <w:pPr>
              <w:spacing w:after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请企业填写</w:t>
            </w: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人才需求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请企业填写</w:t>
            </w: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注：省装备协会将根据企业的需求，积极联系对接相关资源、开展相关活动为企业服务。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3014"/>
    <w:rsid w:val="17ED1F63"/>
    <w:rsid w:val="22F46E57"/>
    <w:rsid w:val="30FB3014"/>
    <w:rsid w:val="64134CB4"/>
    <w:rsid w:val="6DAD23C8"/>
    <w:rsid w:val="702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 w:val="0"/>
      <w:adjustRightInd/>
      <w:snapToGrid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2019-11-26T09:28:00Z</dcterms:created>
  <dc:creator>十年。</dc:creator>
  <cp:lastModifiedBy>十年。</cp:lastModifiedBy>
  <dcterms:modified xsi:type="dcterms:W3CDTF">2019-11-26T09:37:03Z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