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6" w:rsidRPr="00DE1EA3" w:rsidRDefault="000A3092">
      <w:pPr>
        <w:spacing w:line="360" w:lineRule="auto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附件1</w:t>
      </w:r>
    </w:p>
    <w:p w:rsidR="00035A36" w:rsidRPr="00DE1EA3" w:rsidRDefault="000A3092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DE1EA3">
        <w:rPr>
          <w:rFonts w:ascii="仿宋" w:eastAsia="仿宋" w:hAnsi="仿宋" w:hint="eastAsia"/>
          <w:b/>
          <w:sz w:val="30"/>
          <w:szCs w:val="30"/>
        </w:rPr>
        <w:t>评选条件</w:t>
      </w:r>
    </w:p>
    <w:p w:rsidR="00035A36" w:rsidRPr="00DE1EA3" w:rsidRDefault="000A3092">
      <w:pPr>
        <w:spacing w:line="360" w:lineRule="auto"/>
        <w:ind w:firstLine="640"/>
        <w:outlineLvl w:val="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（一）突出贡献企业应符合下列条件之一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1、规模与效益：年销售额5亿元以上，利税4000万元以上；本年度增幅高于全省平均水平，年销售额3亿元以上，利税2000万元以上。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2、行业位次：利税总额位居所在县（市区）装备制造业前5位，或同类产品市场占有率位居全省前3位或全国前5位。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3、发展战略：制定并实施质量品牌战略，建立起完善的质量品牌培育管理体系，公告为地市级以上质量品牌建设和培育示范、质量标杆的企业优先评选。重视实施跨界融合发展，已列入地市级以上跨界融合发展相关领域重点培育的企业优先评选。重视深度参与“一带一路”建设，已经成功实施“一带一路”项目或已制定参与“一带一路”建设可行性计划的企业优先评选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4、产业政策符合性：产品市场属于制造业关键基础材料、核心零部件、专用高端装备，以及属于《&lt;中国制造2025&gt;山东省行动纲要》重点发展领域有关产品的企业，或智能制造、服务型制造、军民融合等领域的企业，并在全省有较强的影响力和引领示范作用，予以优先评选。</w:t>
      </w:r>
    </w:p>
    <w:p w:rsidR="00035A36" w:rsidRPr="00DE1EA3" w:rsidRDefault="000A3092">
      <w:pPr>
        <w:spacing w:line="360" w:lineRule="auto"/>
        <w:ind w:firstLine="640"/>
        <w:outlineLvl w:val="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（二）优秀企业家应符合下列条件之一：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1、规模与效益：年销售额1亿元以上，利税总额1000万元以上。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lastRenderedPageBreak/>
        <w:t>2、行业位次：利税总额位居所在县（市区）装备制造业前10位，或同类产品市场占有率位居全省前5位或全国前10位。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3、成长性：本年度增幅高于全省平均水平，利润率高于同行业的平均水平；拥有核心自主知识产权，主导或参与制定相关业务领域技术标准，高新技术产品占企业销售总额的30%以上；实施国际化经营战略，产品出口占销售总额的30%以上；企业已列入地市级以上重点扶持发展名录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4、产业政策符合性：产品市场属于制造业关键基础材料、核心零部件、专用高端装备，以及属于《&lt;中国制造2025&gt;山东省行动纲要》重点发展领域有关产品的企业，或智能制造、服务型制造、军民融合等领域的企业，并在全省有较强的影响力和引领示范作用，予以优先评选。</w:t>
      </w:r>
    </w:p>
    <w:p w:rsidR="00035A36" w:rsidRPr="00DE1EA3" w:rsidRDefault="000A3092">
      <w:pPr>
        <w:spacing w:line="360" w:lineRule="auto"/>
        <w:ind w:firstLine="640"/>
        <w:outlineLvl w:val="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（三）突出贡献企业家、优秀企业家评选条件：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所在企业被评为突出贡献企业或优秀企业的，其法定代表人或主要经营者遵纪守法、无不良行为记录的，授予“突出贡献企业家”、“优秀企业家”荣誉称号。年龄在45岁以下的优秀企业家,授予“优秀青年企业家”荣誉称号。</w:t>
      </w:r>
    </w:p>
    <w:p w:rsidR="00035A36" w:rsidRPr="00DE1EA3" w:rsidRDefault="000A3092">
      <w:pPr>
        <w:spacing w:line="360" w:lineRule="auto"/>
        <w:ind w:firstLine="640"/>
        <w:outlineLvl w:val="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（四）“2017山东制造年度产品”必须符合下列条件之一：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1、行业位次：同类产品市场占有率位居全省前3位，或全国前5位。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2、技术水平：产品生产技术、工艺国内领先，产品质量精良，相关关键性能指标处于国内同类产品的领先水平；产品享有保护期</w:t>
      </w:r>
      <w:r w:rsidRPr="00DE1EA3">
        <w:rPr>
          <w:rFonts w:ascii="仿宋" w:eastAsia="仿宋" w:hAnsi="仿宋" w:hint="eastAsia"/>
          <w:sz w:val="30"/>
          <w:szCs w:val="30"/>
        </w:rPr>
        <w:lastRenderedPageBreak/>
        <w:t>内的自主知识产权；企业主导或参与制定了该产品的国家标准或行业标准。</w:t>
      </w:r>
    </w:p>
    <w:p w:rsidR="00035A36" w:rsidRPr="00DE1EA3" w:rsidRDefault="000A3092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DE1EA3">
        <w:rPr>
          <w:rFonts w:ascii="仿宋" w:eastAsia="仿宋" w:hAnsi="仿宋" w:hint="eastAsia"/>
          <w:sz w:val="30"/>
          <w:szCs w:val="30"/>
        </w:rPr>
        <w:t>3、成长性：产品销量同比增幅30%以上，利润率明显高于同行业水平。</w:t>
      </w:r>
    </w:p>
    <w:p w:rsidR="00035A36" w:rsidRDefault="000A3092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DE1EA3">
        <w:rPr>
          <w:rFonts w:ascii="仿宋" w:eastAsia="仿宋" w:hAnsi="仿宋" w:hint="eastAsia"/>
          <w:sz w:val="30"/>
          <w:szCs w:val="30"/>
        </w:rPr>
        <w:t>4、产业政策符合性：产品细分市场属于制造业关键基础材料、核心零部件、专用高端产品，以及属于《&lt;中国制造2025&gt;山东省行动纲要》重点发展的领域的产品，或属于智能制造、绿色制造、服务型制造、军民融合、“互联网＋”等领域的产品，优先评选。</w:t>
      </w:r>
      <w:r>
        <w:br w:type="page"/>
      </w: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突出贡献企业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382"/>
        <w:gridCol w:w="3698"/>
      </w:tblGrid>
      <w:tr w:rsidR="00035A36">
        <w:trPr>
          <w:trHeight w:hRule="exact" w:val="913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联系人及</w:t>
            </w:r>
          </w:p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45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11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主导产品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7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近三年获得荣誉情况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2657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优秀企业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382"/>
        <w:gridCol w:w="3698"/>
      </w:tblGrid>
      <w:tr w:rsidR="00035A36">
        <w:trPr>
          <w:trHeight w:hRule="exact" w:val="913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联系人及</w:t>
            </w:r>
          </w:p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45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11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主导产品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7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近三年获得荣誉情况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2434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山东省装备制造业“突出贡献企业家”信息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1933"/>
        <w:gridCol w:w="992"/>
        <w:gridCol w:w="1420"/>
        <w:gridCol w:w="1420"/>
        <w:gridCol w:w="1855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4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1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企业家姓名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val="936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现任职务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992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学历（最高）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职称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43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企业家简历</w:t>
            </w:r>
          </w:p>
        </w:tc>
        <w:tc>
          <w:tcPr>
            <w:tcW w:w="7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ectPr w:rsidR="00035A36" w:rsidSect="004F45BD">
          <w:endnotePr>
            <w:numFmt w:val="decimal"/>
          </w:endnotePr>
          <w:pgSz w:w="11906" w:h="16838"/>
          <w:pgMar w:top="2098" w:right="1474" w:bottom="1985" w:left="1588" w:header="720" w:footer="992" w:gutter="0"/>
          <w:cols w:space="720"/>
        </w:sect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山东省装备制造业“优秀(青年)企业家”信息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1933"/>
        <w:gridCol w:w="992"/>
        <w:gridCol w:w="1420"/>
        <w:gridCol w:w="1420"/>
        <w:gridCol w:w="1855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4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1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企业家姓名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val="936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现任职务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992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学历（最高）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职称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495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企业家简介</w:t>
            </w:r>
          </w:p>
        </w:tc>
        <w:tc>
          <w:tcPr>
            <w:tcW w:w="7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ectPr w:rsidR="00035A36">
          <w:footerReference w:type="default" r:id="rId7"/>
          <w:endnotePr>
            <w:numFmt w:val="decimal"/>
          </w:endnotePr>
          <w:pgSz w:w="11906" w:h="16838"/>
          <w:pgMar w:top="1440" w:right="1800" w:bottom="1440" w:left="1800" w:header="720" w:footer="992" w:gutter="0"/>
          <w:cols w:space="720"/>
        </w:sect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附件6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bCs/>
          <w:spacing w:val="20"/>
          <w:sz w:val="36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2017山东制造年度产品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807"/>
        <w:gridCol w:w="3273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67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产品名称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513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产品介绍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pacing w:line="276" w:lineRule="auto"/>
        <w:ind w:firstLine="640"/>
        <w:jc w:val="center"/>
        <w:rPr>
          <w:rFonts w:ascii="仿宋" w:eastAsia="仿宋" w:hAnsi="仿宋"/>
          <w:sz w:val="32"/>
          <w:szCs w:val="32"/>
        </w:rPr>
      </w:pPr>
    </w:p>
    <w:sectPr w:rsidR="00035A36" w:rsidSect="00035A36">
      <w:footerReference w:type="default" r:id="rId8"/>
      <w:endnotePr>
        <w:numFmt w:val="decimal"/>
      </w:endnotePr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FF" w:rsidRDefault="009543FF" w:rsidP="00035A36">
      <w:r>
        <w:separator/>
      </w:r>
    </w:p>
  </w:endnote>
  <w:endnote w:type="continuationSeparator" w:id="1">
    <w:p w:rsidR="009543FF" w:rsidRDefault="009543FF" w:rsidP="0003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6" w:rsidRDefault="00035A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65" w:rsidRDefault="00906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FF" w:rsidRDefault="009543FF" w:rsidP="00035A36">
      <w:r>
        <w:separator/>
      </w:r>
    </w:p>
  </w:footnote>
  <w:footnote w:type="continuationSeparator" w:id="1">
    <w:p w:rsidR="009543FF" w:rsidRDefault="009543FF" w:rsidP="00035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035A36"/>
    <w:rsid w:val="00035A36"/>
    <w:rsid w:val="0007090A"/>
    <w:rsid w:val="000A3092"/>
    <w:rsid w:val="0010297A"/>
    <w:rsid w:val="001514D9"/>
    <w:rsid w:val="00213EE7"/>
    <w:rsid w:val="002E7205"/>
    <w:rsid w:val="00351621"/>
    <w:rsid w:val="003B4F63"/>
    <w:rsid w:val="0041157B"/>
    <w:rsid w:val="004F45BD"/>
    <w:rsid w:val="00523F6A"/>
    <w:rsid w:val="0055420A"/>
    <w:rsid w:val="005940F0"/>
    <w:rsid w:val="0069702E"/>
    <w:rsid w:val="006F3FAB"/>
    <w:rsid w:val="00712116"/>
    <w:rsid w:val="00714FE2"/>
    <w:rsid w:val="007A6C67"/>
    <w:rsid w:val="00883E25"/>
    <w:rsid w:val="008D03A9"/>
    <w:rsid w:val="00906265"/>
    <w:rsid w:val="009543FF"/>
    <w:rsid w:val="00962576"/>
    <w:rsid w:val="009B0768"/>
    <w:rsid w:val="009D76E1"/>
    <w:rsid w:val="00A54395"/>
    <w:rsid w:val="00B3324E"/>
    <w:rsid w:val="00B56146"/>
    <w:rsid w:val="00B94E11"/>
    <w:rsid w:val="00C332B1"/>
    <w:rsid w:val="00C3382E"/>
    <w:rsid w:val="00D34490"/>
    <w:rsid w:val="00D675D3"/>
    <w:rsid w:val="00D80776"/>
    <w:rsid w:val="00D95E20"/>
    <w:rsid w:val="00DE1EA3"/>
    <w:rsid w:val="00E3189B"/>
    <w:rsid w:val="00E86F49"/>
    <w:rsid w:val="00F47EB8"/>
    <w:rsid w:val="00F729E6"/>
    <w:rsid w:val="2DCE2DE7"/>
    <w:rsid w:val="30C252C0"/>
    <w:rsid w:val="30C7600A"/>
    <w:rsid w:val="338D331D"/>
    <w:rsid w:val="42F76D52"/>
    <w:rsid w:val="603972A6"/>
    <w:rsid w:val="68370BE3"/>
    <w:rsid w:val="7834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Document Map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rsid w:val="00035A36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qFormat/>
    <w:rsid w:val="00035A36"/>
    <w:pPr>
      <w:widowControl w:val="0"/>
      <w:jc w:val="both"/>
    </w:pPr>
    <w:rPr>
      <w:rFonts w:ascii="宋体" w:eastAsia="宋体" w:hAnsi="宋体"/>
      <w:kern w:val="1"/>
      <w:sz w:val="18"/>
      <w:szCs w:val="18"/>
    </w:rPr>
  </w:style>
  <w:style w:type="paragraph" w:styleId="a4">
    <w:name w:val="footer"/>
    <w:qFormat/>
    <w:rsid w:val="00035A36"/>
    <w:pPr>
      <w:widowControl w:val="0"/>
    </w:pPr>
    <w:rPr>
      <w:rFonts w:eastAsia="Calibri"/>
      <w:kern w:val="1"/>
      <w:sz w:val="18"/>
      <w:szCs w:val="18"/>
    </w:rPr>
  </w:style>
  <w:style w:type="paragraph" w:styleId="a5">
    <w:name w:val="header"/>
    <w:qFormat/>
    <w:rsid w:val="00035A36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character" w:customStyle="1" w:styleId="Char0">
    <w:name w:val="页眉 Char"/>
    <w:qFormat/>
    <w:rsid w:val="00035A36"/>
    <w:rPr>
      <w:sz w:val="18"/>
      <w:szCs w:val="18"/>
    </w:rPr>
  </w:style>
  <w:style w:type="character" w:customStyle="1" w:styleId="Char1">
    <w:name w:val="页脚 Char"/>
    <w:qFormat/>
    <w:rsid w:val="00035A36"/>
    <w:rPr>
      <w:sz w:val="18"/>
      <w:szCs w:val="18"/>
    </w:rPr>
  </w:style>
  <w:style w:type="character" w:customStyle="1" w:styleId="Char">
    <w:name w:val="文档结构图 Char"/>
    <w:qFormat/>
    <w:rsid w:val="00035A36"/>
    <w:rPr>
      <w:rFonts w:ascii="宋体" w:eastAsia="宋体" w:hAnsi="宋体"/>
      <w:sz w:val="18"/>
      <w:szCs w:val="18"/>
    </w:rPr>
  </w:style>
  <w:style w:type="character" w:styleId="a6">
    <w:name w:val="Hyperlink"/>
    <w:basedOn w:val="a0"/>
    <w:uiPriority w:val="99"/>
    <w:unhideWhenUsed/>
    <w:rsid w:val="009B0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2017-12-12T07:40:00Z</cp:lastPrinted>
  <dcterms:created xsi:type="dcterms:W3CDTF">2017-12-17T06:50:00Z</dcterms:created>
  <dcterms:modified xsi:type="dcterms:W3CDTF">2017-12-17T06:51:00Z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